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35" w:rsidRDefault="004B1535" w:rsidP="004B1535">
      <w:pPr>
        <w:widowControl w:val="0"/>
        <w:tabs>
          <w:tab w:val="center" w:pos="5400"/>
        </w:tabs>
        <w:autoSpaceDE w:val="0"/>
        <w:autoSpaceDN w:val="0"/>
        <w:adjustRightInd w:val="0"/>
        <w:rPr>
          <w:rFonts w:ascii="Arial" w:hAnsi="Arial" w:cs="Arial"/>
          <w:b/>
          <w:bCs/>
          <w:color w:val="000000"/>
          <w:sz w:val="34"/>
          <w:szCs w:val="34"/>
        </w:rPr>
      </w:pPr>
      <w:bookmarkStart w:id="0" w:name="_GoBack"/>
      <w:bookmarkEnd w:id="0"/>
      <w:r>
        <w:rPr>
          <w:rFonts w:ascii="Arial" w:hAnsi="Arial" w:cs="Arial"/>
          <w:b/>
          <w:bCs/>
          <w:color w:val="000000"/>
          <w:sz w:val="28"/>
          <w:szCs w:val="28"/>
        </w:rPr>
        <w:t>CRUISE REPORT</w:t>
      </w:r>
    </w:p>
    <w:p w:rsidR="004B1535" w:rsidRDefault="004B1535" w:rsidP="004B1535">
      <w:pPr>
        <w:widowControl w:val="0"/>
        <w:tabs>
          <w:tab w:val="center" w:pos="5400"/>
        </w:tabs>
        <w:autoSpaceDE w:val="0"/>
        <w:autoSpaceDN w:val="0"/>
        <w:adjustRightInd w:val="0"/>
        <w:spacing w:before="106"/>
        <w:rPr>
          <w:rFonts w:ascii="Arial" w:hAnsi="Arial" w:cs="Arial"/>
          <w:color w:val="000000"/>
          <w:sz w:val="29"/>
          <w:szCs w:val="29"/>
        </w:rPr>
      </w:pPr>
      <w:r>
        <w:rPr>
          <w:rFonts w:ascii="Arial" w:hAnsi="Arial"/>
        </w:rPr>
        <w:tab/>
      </w:r>
      <w:r>
        <w:rPr>
          <w:rFonts w:ascii="Arial" w:hAnsi="Arial" w:cs="Arial"/>
          <w:color w:val="000000"/>
        </w:rPr>
        <w:t>Cruise Number: DY14-06</w:t>
      </w:r>
    </w:p>
    <w:p w:rsidR="004B1535" w:rsidRDefault="004B1535" w:rsidP="004B1535">
      <w:pPr>
        <w:widowControl w:val="0"/>
        <w:tabs>
          <w:tab w:val="center" w:pos="5400"/>
        </w:tabs>
        <w:autoSpaceDE w:val="0"/>
        <w:autoSpaceDN w:val="0"/>
        <w:adjustRightInd w:val="0"/>
        <w:spacing w:before="31"/>
        <w:rPr>
          <w:rFonts w:ascii="Arial" w:hAnsi="Arial" w:cs="Arial"/>
          <w:color w:val="000000"/>
          <w:sz w:val="29"/>
          <w:szCs w:val="29"/>
        </w:rPr>
      </w:pPr>
      <w:r>
        <w:rPr>
          <w:rFonts w:ascii="Arial" w:hAnsi="Arial"/>
        </w:rPr>
        <w:tab/>
      </w:r>
      <w:r>
        <w:rPr>
          <w:rFonts w:ascii="Arial" w:hAnsi="Arial" w:cs="Arial"/>
          <w:color w:val="000000"/>
        </w:rPr>
        <w:t>FOCI Number: DY14-06</w:t>
      </w:r>
    </w:p>
    <w:p w:rsidR="004B1535" w:rsidRPr="002629DA" w:rsidRDefault="004B1535" w:rsidP="004B1535">
      <w:pPr>
        <w:widowControl w:val="0"/>
        <w:tabs>
          <w:tab w:val="left" w:pos="90"/>
        </w:tabs>
        <w:autoSpaceDE w:val="0"/>
        <w:autoSpaceDN w:val="0"/>
        <w:adjustRightInd w:val="0"/>
        <w:spacing w:before="631"/>
        <w:rPr>
          <w:rFonts w:ascii="Arial" w:hAnsi="Arial" w:cs="Arial"/>
          <w:b/>
          <w:bCs/>
          <w:color w:val="000000"/>
        </w:rPr>
      </w:pPr>
      <w:r w:rsidRPr="002629DA">
        <w:rPr>
          <w:rFonts w:ascii="Arial" w:hAnsi="Arial" w:cs="Arial"/>
          <w:b/>
          <w:bCs/>
          <w:color w:val="000000"/>
        </w:rPr>
        <w:t>Ship:</w:t>
      </w:r>
    </w:p>
    <w:p w:rsidR="004B1535" w:rsidRPr="002629DA" w:rsidRDefault="004B1535" w:rsidP="004B1535">
      <w:pPr>
        <w:widowControl w:val="0"/>
        <w:tabs>
          <w:tab w:val="left" w:pos="180"/>
        </w:tabs>
        <w:autoSpaceDE w:val="0"/>
        <w:autoSpaceDN w:val="0"/>
        <w:adjustRightInd w:val="0"/>
        <w:rPr>
          <w:rFonts w:ascii="Arial" w:hAnsi="Arial" w:cs="Arial"/>
          <w:color w:val="000000"/>
        </w:rPr>
      </w:pPr>
      <w:r w:rsidRPr="002629DA">
        <w:rPr>
          <w:rFonts w:ascii="Arial" w:hAnsi="Arial" w:cs="Arial"/>
        </w:rPr>
        <w:tab/>
      </w:r>
      <w:r w:rsidRPr="002629DA">
        <w:rPr>
          <w:rFonts w:ascii="Arial" w:hAnsi="Arial" w:cs="Arial"/>
          <w:color w:val="000000"/>
        </w:rPr>
        <w:t>NOAA Ship Oscar Dyson</w:t>
      </w:r>
    </w:p>
    <w:p w:rsidR="004B1535" w:rsidRPr="002629DA" w:rsidRDefault="004B1535" w:rsidP="004B1535">
      <w:pPr>
        <w:widowControl w:val="0"/>
        <w:tabs>
          <w:tab w:val="left" w:pos="90"/>
        </w:tabs>
        <w:autoSpaceDE w:val="0"/>
        <w:autoSpaceDN w:val="0"/>
        <w:adjustRightInd w:val="0"/>
        <w:spacing w:before="319"/>
        <w:rPr>
          <w:rFonts w:ascii="Arial" w:hAnsi="Arial" w:cs="Arial"/>
          <w:b/>
          <w:bCs/>
          <w:color w:val="000000"/>
        </w:rPr>
      </w:pPr>
      <w:r w:rsidRPr="002629DA">
        <w:rPr>
          <w:rFonts w:ascii="Arial" w:hAnsi="Arial" w:cs="Arial"/>
          <w:b/>
          <w:bCs/>
          <w:color w:val="000000"/>
        </w:rPr>
        <w:t>Area of Operations:</w:t>
      </w:r>
    </w:p>
    <w:p w:rsidR="004B1535" w:rsidRPr="002629DA" w:rsidRDefault="004B1535" w:rsidP="004B1535">
      <w:pPr>
        <w:widowControl w:val="0"/>
        <w:tabs>
          <w:tab w:val="left" w:pos="180"/>
        </w:tabs>
        <w:autoSpaceDE w:val="0"/>
        <w:autoSpaceDN w:val="0"/>
        <w:adjustRightInd w:val="0"/>
        <w:rPr>
          <w:rFonts w:ascii="Arial" w:hAnsi="Arial" w:cs="Arial"/>
          <w:color w:val="000000"/>
        </w:rPr>
      </w:pPr>
      <w:r w:rsidRPr="002629DA">
        <w:rPr>
          <w:rFonts w:ascii="Arial" w:hAnsi="Arial" w:cs="Arial"/>
        </w:rPr>
        <w:tab/>
      </w:r>
      <w:r w:rsidRPr="002629DA">
        <w:rPr>
          <w:rFonts w:ascii="Arial" w:hAnsi="Arial" w:cs="Arial"/>
          <w:color w:val="000000"/>
        </w:rPr>
        <w:t>Eastern Bering Sea</w:t>
      </w:r>
    </w:p>
    <w:p w:rsidR="004B1535" w:rsidRPr="002629DA" w:rsidRDefault="004B1535" w:rsidP="004B1535">
      <w:pPr>
        <w:widowControl w:val="0"/>
        <w:tabs>
          <w:tab w:val="left" w:pos="90"/>
        </w:tabs>
        <w:autoSpaceDE w:val="0"/>
        <w:autoSpaceDN w:val="0"/>
        <w:adjustRightInd w:val="0"/>
        <w:spacing w:before="259"/>
        <w:rPr>
          <w:rFonts w:ascii="Arial" w:hAnsi="Arial" w:cs="Arial"/>
          <w:b/>
          <w:bCs/>
          <w:color w:val="000000"/>
        </w:rPr>
      </w:pPr>
      <w:r w:rsidRPr="002629DA">
        <w:rPr>
          <w:rFonts w:ascii="Arial" w:hAnsi="Arial" w:cs="Arial"/>
          <w:b/>
          <w:bCs/>
          <w:color w:val="000000"/>
        </w:rPr>
        <w:t>Itinerary:</w:t>
      </w:r>
    </w:p>
    <w:p w:rsidR="004B1535" w:rsidRPr="002629DA" w:rsidRDefault="004B1535" w:rsidP="004B1535">
      <w:pPr>
        <w:widowControl w:val="0"/>
        <w:tabs>
          <w:tab w:val="left" w:pos="180"/>
          <w:tab w:val="left" w:pos="2040"/>
        </w:tabs>
        <w:autoSpaceDE w:val="0"/>
        <w:autoSpaceDN w:val="0"/>
        <w:adjustRightInd w:val="0"/>
        <w:rPr>
          <w:rFonts w:ascii="Arial" w:hAnsi="Arial" w:cs="Arial"/>
          <w:color w:val="000000"/>
        </w:rPr>
      </w:pPr>
      <w:r w:rsidRPr="002629DA">
        <w:rPr>
          <w:rFonts w:ascii="Arial" w:hAnsi="Arial" w:cs="Arial"/>
        </w:rPr>
        <w:tab/>
      </w:r>
      <w:r w:rsidR="002A28EC" w:rsidRPr="002629DA">
        <w:rPr>
          <w:rFonts w:ascii="Arial" w:hAnsi="Arial" w:cs="Arial"/>
          <w:b/>
          <w:bCs/>
          <w:color w:val="000000"/>
        </w:rPr>
        <w:t>Date depart/</w:t>
      </w:r>
      <w:r w:rsidRPr="002629DA">
        <w:rPr>
          <w:rFonts w:ascii="Arial" w:hAnsi="Arial" w:cs="Arial"/>
          <w:b/>
          <w:bCs/>
          <w:color w:val="000000"/>
        </w:rPr>
        <w:t>port:</w:t>
      </w:r>
      <w:r w:rsidRPr="002629DA">
        <w:rPr>
          <w:rFonts w:ascii="Arial" w:hAnsi="Arial" w:cs="Arial"/>
        </w:rPr>
        <w:tab/>
      </w:r>
      <w:r w:rsidR="002A28EC" w:rsidRPr="002629DA">
        <w:rPr>
          <w:rFonts w:ascii="Arial" w:hAnsi="Arial" w:cs="Arial"/>
          <w:color w:val="000000"/>
        </w:rPr>
        <w:t>May 20, 2014/</w:t>
      </w:r>
      <w:r w:rsidRPr="002629DA">
        <w:rPr>
          <w:rFonts w:ascii="Arial" w:hAnsi="Arial" w:cs="Arial"/>
          <w:color w:val="000000"/>
        </w:rPr>
        <w:t>Dutch Harbor, AK</w:t>
      </w:r>
    </w:p>
    <w:p w:rsidR="004B1535" w:rsidRPr="002629DA" w:rsidRDefault="004B1535" w:rsidP="004B1535">
      <w:pPr>
        <w:widowControl w:val="0"/>
        <w:tabs>
          <w:tab w:val="left" w:pos="180"/>
          <w:tab w:val="left" w:pos="2040"/>
        </w:tabs>
        <w:autoSpaceDE w:val="0"/>
        <w:autoSpaceDN w:val="0"/>
        <w:adjustRightInd w:val="0"/>
        <w:spacing w:before="19"/>
        <w:rPr>
          <w:rFonts w:ascii="Arial" w:hAnsi="Arial" w:cs="Arial"/>
          <w:color w:val="000000"/>
        </w:rPr>
      </w:pPr>
      <w:r w:rsidRPr="002629DA">
        <w:rPr>
          <w:rFonts w:ascii="Arial" w:hAnsi="Arial" w:cs="Arial"/>
        </w:rPr>
        <w:tab/>
      </w:r>
      <w:r w:rsidR="002A28EC" w:rsidRPr="002629DA">
        <w:rPr>
          <w:rFonts w:ascii="Arial" w:hAnsi="Arial" w:cs="Arial"/>
          <w:b/>
          <w:bCs/>
          <w:color w:val="000000"/>
        </w:rPr>
        <w:t>Date arrive/</w:t>
      </w:r>
      <w:r w:rsidRPr="002629DA">
        <w:rPr>
          <w:rFonts w:ascii="Arial" w:hAnsi="Arial" w:cs="Arial"/>
          <w:b/>
          <w:bCs/>
          <w:color w:val="000000"/>
        </w:rPr>
        <w:t>port:</w:t>
      </w:r>
      <w:r w:rsidRPr="002629DA">
        <w:rPr>
          <w:rFonts w:ascii="Arial" w:hAnsi="Arial" w:cs="Arial"/>
        </w:rPr>
        <w:tab/>
      </w:r>
      <w:r w:rsidR="002629DA">
        <w:rPr>
          <w:rFonts w:ascii="Arial" w:hAnsi="Arial" w:cs="Arial"/>
        </w:rPr>
        <w:t xml:space="preserve"> </w:t>
      </w:r>
      <w:r w:rsidRPr="002629DA">
        <w:rPr>
          <w:rFonts w:ascii="Arial" w:hAnsi="Arial" w:cs="Arial"/>
        </w:rPr>
        <w:t>June</w:t>
      </w:r>
      <w:r w:rsidRPr="002629DA">
        <w:rPr>
          <w:rFonts w:ascii="Arial" w:hAnsi="Arial" w:cs="Arial"/>
          <w:b/>
        </w:rPr>
        <w:t xml:space="preserve"> </w:t>
      </w:r>
      <w:r w:rsidRPr="002629DA">
        <w:rPr>
          <w:rFonts w:ascii="Arial" w:hAnsi="Arial" w:cs="Arial"/>
        </w:rPr>
        <w:t>8</w:t>
      </w:r>
      <w:r w:rsidRPr="002629DA">
        <w:rPr>
          <w:rFonts w:ascii="Arial" w:hAnsi="Arial" w:cs="Arial"/>
          <w:color w:val="000000"/>
        </w:rPr>
        <w:t>, 2014</w:t>
      </w:r>
      <w:r w:rsidR="002A28EC" w:rsidRPr="002629DA">
        <w:rPr>
          <w:rFonts w:ascii="Arial" w:hAnsi="Arial" w:cs="Arial"/>
          <w:color w:val="000000"/>
        </w:rPr>
        <w:t>/</w:t>
      </w:r>
      <w:r w:rsidRPr="002629DA">
        <w:rPr>
          <w:rFonts w:ascii="Arial" w:hAnsi="Arial" w:cs="Arial"/>
          <w:color w:val="000000"/>
        </w:rPr>
        <w:t>Dutch Harbor, AK</w:t>
      </w:r>
    </w:p>
    <w:p w:rsidR="004B1535" w:rsidRPr="002629DA" w:rsidRDefault="004B1535" w:rsidP="004B1535">
      <w:pPr>
        <w:widowControl w:val="0"/>
        <w:tabs>
          <w:tab w:val="left" w:pos="90"/>
        </w:tabs>
        <w:autoSpaceDE w:val="0"/>
        <w:autoSpaceDN w:val="0"/>
        <w:adjustRightInd w:val="0"/>
        <w:spacing w:before="259"/>
        <w:rPr>
          <w:rFonts w:ascii="Arial" w:hAnsi="Arial" w:cs="Arial"/>
          <w:b/>
          <w:bCs/>
          <w:color w:val="000000"/>
        </w:rPr>
      </w:pPr>
      <w:r w:rsidRPr="002629DA">
        <w:rPr>
          <w:rFonts w:ascii="Arial" w:hAnsi="Arial" w:cs="Arial"/>
          <w:b/>
          <w:bCs/>
          <w:color w:val="000000"/>
        </w:rPr>
        <w:t>Participating organizations:</w:t>
      </w:r>
    </w:p>
    <w:p w:rsidR="004B1535" w:rsidRPr="002629DA" w:rsidRDefault="004B1535" w:rsidP="004B1535">
      <w:pPr>
        <w:widowControl w:val="0"/>
        <w:tabs>
          <w:tab w:val="left" w:pos="180"/>
        </w:tabs>
        <w:autoSpaceDE w:val="0"/>
        <w:autoSpaceDN w:val="0"/>
        <w:adjustRightInd w:val="0"/>
        <w:rPr>
          <w:rFonts w:ascii="Arial" w:hAnsi="Arial" w:cs="Arial"/>
          <w:color w:val="000000"/>
        </w:rPr>
      </w:pPr>
      <w:r w:rsidRPr="002629DA">
        <w:rPr>
          <w:rFonts w:ascii="Arial" w:hAnsi="Arial" w:cs="Arial"/>
        </w:rPr>
        <w:tab/>
        <w:t>AFSC/</w:t>
      </w:r>
      <w:r w:rsidR="006C4748">
        <w:rPr>
          <w:rFonts w:ascii="Arial" w:hAnsi="Arial" w:cs="Arial"/>
        </w:rPr>
        <w:t>Eco-</w:t>
      </w:r>
      <w:r w:rsidRPr="002629DA">
        <w:rPr>
          <w:rFonts w:ascii="Arial" w:hAnsi="Arial" w:cs="Arial"/>
          <w:color w:val="000000"/>
        </w:rPr>
        <w:t>FOCI</w:t>
      </w:r>
    </w:p>
    <w:p w:rsidR="00084015" w:rsidRDefault="004B1535" w:rsidP="003C3AF7">
      <w:pPr>
        <w:widowControl w:val="0"/>
        <w:tabs>
          <w:tab w:val="left" w:pos="180"/>
        </w:tabs>
        <w:autoSpaceDE w:val="0"/>
        <w:autoSpaceDN w:val="0"/>
        <w:adjustRightInd w:val="0"/>
        <w:rPr>
          <w:rFonts w:ascii="Arial" w:hAnsi="Arial" w:cs="Arial"/>
          <w:color w:val="000000"/>
        </w:rPr>
      </w:pPr>
      <w:r w:rsidRPr="002629DA">
        <w:rPr>
          <w:rFonts w:ascii="Arial" w:hAnsi="Arial" w:cs="Arial"/>
          <w:color w:val="000000"/>
        </w:rPr>
        <w:t xml:space="preserve">   AFSC/EMA</w:t>
      </w:r>
    </w:p>
    <w:p w:rsidR="003C3AF7" w:rsidRPr="002629DA" w:rsidRDefault="00084015" w:rsidP="003C3AF7">
      <w:pPr>
        <w:widowControl w:val="0"/>
        <w:tabs>
          <w:tab w:val="left" w:pos="180"/>
        </w:tabs>
        <w:autoSpaceDE w:val="0"/>
        <w:autoSpaceDN w:val="0"/>
        <w:adjustRightInd w:val="0"/>
        <w:rPr>
          <w:rFonts w:ascii="Arial" w:hAnsi="Arial" w:cs="Arial"/>
          <w:color w:val="000000"/>
        </w:rPr>
      </w:pPr>
      <w:r>
        <w:rPr>
          <w:rFonts w:ascii="Arial" w:hAnsi="Arial" w:cs="Arial"/>
          <w:color w:val="000000"/>
        </w:rPr>
        <w:tab/>
        <w:t>PMEL</w:t>
      </w:r>
      <w:r w:rsidR="004B1535" w:rsidRPr="002629DA">
        <w:rPr>
          <w:rFonts w:ascii="Arial" w:hAnsi="Arial" w:cs="Arial"/>
          <w:color w:val="000000"/>
        </w:rPr>
        <w:t xml:space="preserve"> </w:t>
      </w:r>
    </w:p>
    <w:p w:rsidR="003C3AF7" w:rsidRPr="002629DA" w:rsidRDefault="003C3AF7" w:rsidP="003C3AF7">
      <w:pPr>
        <w:widowControl w:val="0"/>
        <w:tabs>
          <w:tab w:val="left" w:pos="180"/>
        </w:tabs>
        <w:autoSpaceDE w:val="0"/>
        <w:autoSpaceDN w:val="0"/>
        <w:adjustRightInd w:val="0"/>
        <w:rPr>
          <w:rFonts w:ascii="Arial" w:hAnsi="Arial" w:cs="Arial"/>
          <w:color w:val="000000"/>
        </w:rPr>
      </w:pPr>
    </w:p>
    <w:p w:rsidR="004B1535" w:rsidRPr="002629DA" w:rsidRDefault="004B1535" w:rsidP="003C3AF7">
      <w:pPr>
        <w:widowControl w:val="0"/>
        <w:tabs>
          <w:tab w:val="left" w:pos="180"/>
        </w:tabs>
        <w:autoSpaceDE w:val="0"/>
        <w:autoSpaceDN w:val="0"/>
        <w:adjustRightInd w:val="0"/>
        <w:rPr>
          <w:rFonts w:ascii="Arial" w:hAnsi="Arial" w:cs="Arial"/>
          <w:color w:val="000000"/>
        </w:rPr>
      </w:pPr>
      <w:r w:rsidRPr="002629DA">
        <w:rPr>
          <w:rFonts w:ascii="Arial" w:hAnsi="Arial" w:cs="Arial"/>
          <w:b/>
          <w:bCs/>
          <w:color w:val="000000"/>
        </w:rPr>
        <w:t>Chief Scientist:</w:t>
      </w:r>
    </w:p>
    <w:p w:rsidR="004B1535" w:rsidRPr="002629DA" w:rsidRDefault="004B1535" w:rsidP="004B1535">
      <w:pPr>
        <w:widowControl w:val="0"/>
        <w:tabs>
          <w:tab w:val="left" w:pos="180"/>
          <w:tab w:val="left" w:pos="3900"/>
        </w:tabs>
        <w:autoSpaceDE w:val="0"/>
        <w:autoSpaceDN w:val="0"/>
        <w:adjustRightInd w:val="0"/>
        <w:rPr>
          <w:rFonts w:ascii="Arial" w:hAnsi="Arial" w:cs="Arial"/>
          <w:color w:val="000000"/>
        </w:rPr>
      </w:pPr>
      <w:r w:rsidRPr="002629DA">
        <w:rPr>
          <w:rFonts w:ascii="Arial" w:hAnsi="Arial" w:cs="Arial"/>
        </w:rPr>
        <w:tab/>
      </w:r>
      <w:r w:rsidRPr="002629DA">
        <w:rPr>
          <w:rFonts w:ascii="Arial" w:hAnsi="Arial" w:cs="Arial"/>
          <w:color w:val="000000"/>
        </w:rPr>
        <w:t>Steven Porter</w:t>
      </w:r>
      <w:r w:rsidRPr="002629DA">
        <w:rPr>
          <w:rFonts w:ascii="Arial" w:hAnsi="Arial" w:cs="Arial"/>
        </w:rPr>
        <w:tab/>
      </w:r>
      <w:r w:rsidR="002A28EC" w:rsidRPr="002629DA">
        <w:rPr>
          <w:rFonts w:ascii="Arial" w:hAnsi="Arial" w:cs="Arial"/>
          <w:color w:val="000000"/>
        </w:rPr>
        <w:t>M/</w:t>
      </w:r>
      <w:r w:rsidRPr="002629DA">
        <w:rPr>
          <w:rFonts w:ascii="Arial" w:hAnsi="Arial" w:cs="Arial"/>
          <w:color w:val="000000"/>
        </w:rPr>
        <w:t>AFSC</w:t>
      </w:r>
    </w:p>
    <w:p w:rsidR="004B1535" w:rsidRPr="002629DA" w:rsidRDefault="004B1535" w:rsidP="004B1535">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(206) 526-4271</w:t>
      </w:r>
    </w:p>
    <w:p w:rsidR="004B1535" w:rsidRPr="002629DA" w:rsidRDefault="004B1535" w:rsidP="004B1535">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steve.porter@noaa.gov</w:t>
      </w:r>
    </w:p>
    <w:p w:rsidR="004B1535" w:rsidRPr="002629DA" w:rsidRDefault="004B1535" w:rsidP="004B1535">
      <w:pPr>
        <w:widowControl w:val="0"/>
        <w:tabs>
          <w:tab w:val="left" w:pos="90"/>
        </w:tabs>
        <w:autoSpaceDE w:val="0"/>
        <w:autoSpaceDN w:val="0"/>
        <w:adjustRightInd w:val="0"/>
        <w:spacing w:before="319"/>
        <w:rPr>
          <w:rFonts w:ascii="Arial" w:hAnsi="Arial" w:cs="Arial"/>
          <w:b/>
          <w:bCs/>
          <w:color w:val="000000"/>
        </w:rPr>
      </w:pPr>
      <w:r w:rsidRPr="002629DA">
        <w:rPr>
          <w:rFonts w:ascii="Arial" w:hAnsi="Arial" w:cs="Arial"/>
          <w:b/>
          <w:bCs/>
          <w:color w:val="000000"/>
        </w:rPr>
        <w:t>Personnel:</w:t>
      </w:r>
    </w:p>
    <w:p w:rsidR="004B1535" w:rsidRPr="002629DA" w:rsidRDefault="004B1535" w:rsidP="004B1535">
      <w:pPr>
        <w:widowControl w:val="0"/>
        <w:tabs>
          <w:tab w:val="left" w:pos="180"/>
          <w:tab w:val="left" w:pos="3900"/>
        </w:tabs>
        <w:autoSpaceDE w:val="0"/>
        <w:autoSpaceDN w:val="0"/>
        <w:adjustRightInd w:val="0"/>
        <w:rPr>
          <w:rFonts w:ascii="Arial" w:hAnsi="Arial" w:cs="Arial"/>
        </w:rPr>
      </w:pPr>
      <w:r w:rsidRPr="002629DA">
        <w:rPr>
          <w:rFonts w:ascii="Arial" w:hAnsi="Arial" w:cs="Arial"/>
        </w:rPr>
        <w:tab/>
        <w:t>Alex Andrews</w:t>
      </w:r>
      <w:r w:rsidRPr="002629DA">
        <w:rPr>
          <w:rFonts w:ascii="Arial" w:hAnsi="Arial" w:cs="Arial"/>
        </w:rPr>
        <w:tab/>
        <w:t>M/EMA</w:t>
      </w:r>
    </w:p>
    <w:p w:rsidR="004B1535" w:rsidRPr="002629DA" w:rsidRDefault="004B1535" w:rsidP="004B1535">
      <w:pPr>
        <w:widowControl w:val="0"/>
        <w:tabs>
          <w:tab w:val="left" w:pos="180"/>
          <w:tab w:val="left" w:pos="3900"/>
        </w:tabs>
        <w:autoSpaceDE w:val="0"/>
        <w:autoSpaceDN w:val="0"/>
        <w:adjustRightInd w:val="0"/>
        <w:rPr>
          <w:rFonts w:ascii="Arial" w:hAnsi="Arial" w:cs="Arial"/>
          <w:color w:val="000000"/>
        </w:rPr>
      </w:pPr>
      <w:r w:rsidRPr="002629DA">
        <w:rPr>
          <w:rFonts w:ascii="Arial" w:hAnsi="Arial" w:cs="Arial"/>
          <w:color w:val="000000"/>
        </w:rPr>
        <w:tab/>
        <w:t>Debbie Blood</w:t>
      </w:r>
      <w:r w:rsidRPr="002629DA">
        <w:rPr>
          <w:rFonts w:ascii="Arial" w:hAnsi="Arial" w:cs="Arial"/>
        </w:rPr>
        <w:tab/>
      </w:r>
      <w:r w:rsidR="002A28EC" w:rsidRPr="002629DA">
        <w:rPr>
          <w:rFonts w:ascii="Arial" w:hAnsi="Arial" w:cs="Arial"/>
          <w:color w:val="000000"/>
        </w:rPr>
        <w:t>F/</w:t>
      </w:r>
      <w:r w:rsidRPr="002629DA">
        <w:rPr>
          <w:rFonts w:ascii="Arial" w:hAnsi="Arial" w:cs="Arial"/>
          <w:color w:val="000000"/>
        </w:rPr>
        <w:t>AFSC</w:t>
      </w:r>
    </w:p>
    <w:p w:rsidR="004B1535" w:rsidRPr="002629DA" w:rsidRDefault="004B1535" w:rsidP="004B1535">
      <w:pPr>
        <w:widowControl w:val="0"/>
        <w:tabs>
          <w:tab w:val="left" w:pos="180"/>
          <w:tab w:val="left" w:pos="390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Lisa Guy</w:t>
      </w:r>
      <w:r w:rsidRPr="002629DA">
        <w:rPr>
          <w:rFonts w:ascii="Arial" w:hAnsi="Arial" w:cs="Arial"/>
        </w:rPr>
        <w:tab/>
      </w:r>
      <w:r w:rsidR="002A28EC" w:rsidRPr="002629DA">
        <w:rPr>
          <w:rFonts w:ascii="Arial" w:hAnsi="Arial" w:cs="Arial"/>
          <w:color w:val="000000"/>
        </w:rPr>
        <w:t>F/</w:t>
      </w:r>
      <w:r w:rsidRPr="002629DA">
        <w:rPr>
          <w:rFonts w:ascii="Arial" w:hAnsi="Arial" w:cs="Arial"/>
          <w:color w:val="000000"/>
        </w:rPr>
        <w:t>PMEL</w:t>
      </w:r>
    </w:p>
    <w:p w:rsidR="004B1535" w:rsidRPr="002629DA" w:rsidRDefault="004B1535" w:rsidP="004B1535">
      <w:pPr>
        <w:widowControl w:val="0"/>
        <w:tabs>
          <w:tab w:val="left" w:pos="180"/>
          <w:tab w:val="left" w:pos="390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David Struasz</w:t>
      </w:r>
      <w:r w:rsidRPr="002629DA">
        <w:rPr>
          <w:rFonts w:ascii="Arial" w:hAnsi="Arial" w:cs="Arial"/>
          <w:color w:val="000000"/>
        </w:rPr>
        <w:tab/>
        <w:t>M/PMEL</w:t>
      </w:r>
    </w:p>
    <w:p w:rsidR="004B1535" w:rsidRPr="002629DA" w:rsidRDefault="004B1535" w:rsidP="004B1535">
      <w:pPr>
        <w:widowControl w:val="0"/>
        <w:tabs>
          <w:tab w:val="left" w:pos="180"/>
          <w:tab w:val="left" w:pos="3900"/>
        </w:tabs>
        <w:autoSpaceDE w:val="0"/>
        <w:autoSpaceDN w:val="0"/>
        <w:adjustRightInd w:val="0"/>
        <w:spacing w:before="19"/>
        <w:rPr>
          <w:rFonts w:ascii="Arial" w:hAnsi="Arial" w:cs="Arial"/>
        </w:rPr>
      </w:pPr>
    </w:p>
    <w:p w:rsidR="004B1535" w:rsidRPr="002629DA" w:rsidRDefault="00CC5260" w:rsidP="004B1535">
      <w:pPr>
        <w:widowControl w:val="0"/>
        <w:tabs>
          <w:tab w:val="left" w:pos="180"/>
          <w:tab w:val="left" w:pos="3900"/>
        </w:tabs>
        <w:autoSpaceDE w:val="0"/>
        <w:autoSpaceDN w:val="0"/>
        <w:adjustRightInd w:val="0"/>
        <w:spacing w:before="19"/>
        <w:rPr>
          <w:rFonts w:ascii="Arial" w:hAnsi="Arial" w:cs="Arial"/>
          <w:b/>
          <w:bCs/>
          <w:color w:val="000000"/>
        </w:rPr>
      </w:pPr>
      <w:r w:rsidRPr="002629DA">
        <w:rPr>
          <w:rFonts w:ascii="Arial" w:hAnsi="Arial" w:cs="Arial"/>
          <w:b/>
          <w:bCs/>
          <w:color w:val="000000"/>
        </w:rPr>
        <w:t>Cruise Objective</w:t>
      </w:r>
      <w:r w:rsidR="004B1535" w:rsidRPr="002629DA">
        <w:rPr>
          <w:rFonts w:ascii="Arial" w:hAnsi="Arial" w:cs="Arial"/>
          <w:b/>
          <w:bCs/>
          <w:color w:val="000000"/>
        </w:rPr>
        <w:t>:</w:t>
      </w:r>
    </w:p>
    <w:p w:rsidR="003A48B9" w:rsidRPr="002629DA" w:rsidRDefault="004B1535" w:rsidP="00BC40ED">
      <w:pPr>
        <w:autoSpaceDE w:val="0"/>
        <w:autoSpaceDN w:val="0"/>
        <w:adjustRightInd w:val="0"/>
        <w:rPr>
          <w:rFonts w:ascii="Arial" w:eastAsiaTheme="minorHAnsi" w:hAnsi="Arial" w:cs="Arial"/>
        </w:rPr>
      </w:pPr>
      <w:r w:rsidRPr="002629DA">
        <w:rPr>
          <w:rFonts w:ascii="Arial" w:hAnsi="Arial" w:cs="Arial"/>
        </w:rPr>
        <w:t>The primary objective was to conduct an as</w:t>
      </w:r>
      <w:r w:rsidR="00BC40ED" w:rsidRPr="002629DA">
        <w:rPr>
          <w:rFonts w:ascii="Arial" w:hAnsi="Arial" w:cs="Arial"/>
        </w:rPr>
        <w:t>sessment of eggs and larvae of Walleye P</w:t>
      </w:r>
      <w:r w:rsidRPr="002629DA">
        <w:rPr>
          <w:rFonts w:ascii="Arial" w:hAnsi="Arial" w:cs="Arial"/>
        </w:rPr>
        <w:t>ollock (</w:t>
      </w:r>
      <w:r w:rsidR="0024772E" w:rsidRPr="002629DA">
        <w:rPr>
          <w:rFonts w:ascii="Arial" w:hAnsi="Arial" w:cs="Arial"/>
          <w:i/>
        </w:rPr>
        <w:t>Gadus</w:t>
      </w:r>
      <w:r w:rsidRPr="002629DA">
        <w:rPr>
          <w:rFonts w:ascii="Arial" w:hAnsi="Arial" w:cs="Arial"/>
          <w:i/>
        </w:rPr>
        <w:t xml:space="preserve"> chalcogramm</w:t>
      </w:r>
      <w:r w:rsidR="0024772E" w:rsidRPr="002629DA">
        <w:rPr>
          <w:rFonts w:ascii="Arial" w:hAnsi="Arial" w:cs="Arial"/>
          <w:i/>
        </w:rPr>
        <w:t>us</w:t>
      </w:r>
      <w:r w:rsidRPr="002629DA">
        <w:rPr>
          <w:rFonts w:ascii="Arial" w:hAnsi="Arial" w:cs="Arial"/>
        </w:rPr>
        <w:t xml:space="preserve">) over the eastern Bering Sea shelf.  </w:t>
      </w:r>
      <w:r w:rsidR="003A48B9" w:rsidRPr="002629DA">
        <w:rPr>
          <w:rFonts w:ascii="Arial" w:hAnsi="Arial" w:cs="Arial"/>
        </w:rPr>
        <w:t>The</w:t>
      </w:r>
      <w:r w:rsidRPr="002629DA">
        <w:rPr>
          <w:rFonts w:ascii="Arial" w:hAnsi="Arial" w:cs="Arial"/>
        </w:rPr>
        <w:t xml:space="preserve"> data</w:t>
      </w:r>
      <w:r w:rsidR="003A48B9" w:rsidRPr="002629DA">
        <w:rPr>
          <w:rFonts w:ascii="Arial" w:hAnsi="Arial" w:cs="Arial"/>
        </w:rPr>
        <w:t xml:space="preserve"> collected will be used</w:t>
      </w:r>
      <w:r w:rsidRPr="002629DA">
        <w:rPr>
          <w:rFonts w:ascii="Arial" w:hAnsi="Arial" w:cs="Arial"/>
        </w:rPr>
        <w:t xml:space="preserve"> to examine the interactions among climate, weather, and ichthyoplankton distribution and abundance. This work is needed to describe larval fish assemblages and determine how physical and biological factors affect the transport and survival of fish larvae. The </w:t>
      </w:r>
      <w:r w:rsidR="00AE6BDD">
        <w:rPr>
          <w:rFonts w:ascii="Arial" w:hAnsi="Arial" w:cs="Arial"/>
        </w:rPr>
        <w:t>survey</w:t>
      </w:r>
      <w:r w:rsidRPr="002629DA">
        <w:rPr>
          <w:rFonts w:ascii="Arial" w:hAnsi="Arial" w:cs="Arial"/>
        </w:rPr>
        <w:t xml:space="preserve"> is </w:t>
      </w:r>
      <w:r w:rsidR="007B2BE4" w:rsidRPr="002629DA">
        <w:rPr>
          <w:rFonts w:ascii="Arial" w:hAnsi="Arial" w:cs="Arial"/>
        </w:rPr>
        <w:t>a collaboration</w:t>
      </w:r>
      <w:r w:rsidRPr="002629DA">
        <w:rPr>
          <w:rFonts w:ascii="Arial" w:hAnsi="Arial" w:cs="Arial"/>
        </w:rPr>
        <w:t xml:space="preserve"> between two </w:t>
      </w:r>
      <w:r w:rsidR="00AE6BDD">
        <w:rPr>
          <w:rFonts w:ascii="Arial" w:hAnsi="Arial" w:cs="Arial"/>
        </w:rPr>
        <w:t>Alaska Fisheries Science Center (</w:t>
      </w:r>
      <w:r w:rsidRPr="002629DA">
        <w:rPr>
          <w:rFonts w:ascii="Arial" w:hAnsi="Arial" w:cs="Arial"/>
        </w:rPr>
        <w:t>AFSC</w:t>
      </w:r>
      <w:r w:rsidR="00AE6BDD">
        <w:rPr>
          <w:rFonts w:ascii="Arial" w:hAnsi="Arial" w:cs="Arial"/>
        </w:rPr>
        <w:t>) p</w:t>
      </w:r>
      <w:r w:rsidRPr="002629DA">
        <w:rPr>
          <w:rFonts w:ascii="Arial" w:hAnsi="Arial" w:cs="Arial"/>
        </w:rPr>
        <w:t xml:space="preserve">rograms, </w:t>
      </w:r>
      <w:r w:rsidR="00BC40ED" w:rsidRPr="002629DA">
        <w:rPr>
          <w:rFonts w:ascii="Arial" w:eastAsiaTheme="minorHAnsi" w:hAnsi="Arial" w:cs="Arial"/>
        </w:rPr>
        <w:t>Ecosystems and Fisheries Oceanography Coordi</w:t>
      </w:r>
      <w:r w:rsidR="00AE6BDD">
        <w:rPr>
          <w:rFonts w:ascii="Arial" w:eastAsiaTheme="minorHAnsi" w:hAnsi="Arial" w:cs="Arial"/>
        </w:rPr>
        <w:t xml:space="preserve">nated Investigations </w:t>
      </w:r>
      <w:r w:rsidR="00BC40ED" w:rsidRPr="002629DA">
        <w:rPr>
          <w:rFonts w:ascii="Arial" w:eastAsiaTheme="minorHAnsi" w:hAnsi="Arial" w:cs="Arial"/>
        </w:rPr>
        <w:t>(Eco-FOCI)</w:t>
      </w:r>
      <w:r w:rsidR="00273A5B" w:rsidRPr="002629DA">
        <w:rPr>
          <w:rFonts w:ascii="Arial" w:eastAsiaTheme="minorHAnsi" w:hAnsi="Arial" w:cs="Arial"/>
        </w:rPr>
        <w:t>,</w:t>
      </w:r>
      <w:r w:rsidR="00BC40ED" w:rsidRPr="002629DA">
        <w:rPr>
          <w:rFonts w:ascii="Arial" w:eastAsiaTheme="minorHAnsi" w:hAnsi="Arial" w:cs="Arial"/>
        </w:rPr>
        <w:t xml:space="preserve"> and Ecosystem Monitoring and Assessment (EMA).</w:t>
      </w:r>
    </w:p>
    <w:p w:rsidR="00BC40ED" w:rsidRPr="002629DA" w:rsidRDefault="00BC40ED" w:rsidP="00BC40ED">
      <w:pPr>
        <w:autoSpaceDE w:val="0"/>
        <w:autoSpaceDN w:val="0"/>
        <w:adjustRightInd w:val="0"/>
        <w:rPr>
          <w:rFonts w:ascii="Arial" w:eastAsiaTheme="minorHAnsi" w:hAnsi="Arial" w:cs="Arial"/>
        </w:rPr>
      </w:pPr>
    </w:p>
    <w:p w:rsidR="004B1535" w:rsidRPr="002629DA" w:rsidRDefault="004B1535" w:rsidP="003A48B9">
      <w:pPr>
        <w:widowControl w:val="0"/>
        <w:tabs>
          <w:tab w:val="left" w:pos="180"/>
        </w:tabs>
        <w:autoSpaceDE w:val="0"/>
        <w:autoSpaceDN w:val="0"/>
        <w:adjustRightInd w:val="0"/>
        <w:rPr>
          <w:rFonts w:ascii="Arial" w:hAnsi="Arial" w:cs="Arial"/>
          <w:color w:val="000000"/>
        </w:rPr>
      </w:pPr>
      <w:r w:rsidRPr="002629DA">
        <w:rPr>
          <w:rFonts w:ascii="Arial" w:hAnsi="Arial" w:cs="Arial"/>
          <w:b/>
          <w:bCs/>
          <w:color w:val="000000"/>
        </w:rPr>
        <w:t>Summary of Operations:</w:t>
      </w:r>
    </w:p>
    <w:p w:rsidR="004B1535" w:rsidRPr="002629DA" w:rsidRDefault="004B1535" w:rsidP="004B1535">
      <w:pPr>
        <w:widowControl w:val="0"/>
        <w:tabs>
          <w:tab w:val="left" w:pos="240"/>
          <w:tab w:val="center" w:pos="6869"/>
        </w:tabs>
        <w:autoSpaceDE w:val="0"/>
        <w:autoSpaceDN w:val="0"/>
        <w:adjustRightInd w:val="0"/>
        <w:spacing w:before="113"/>
        <w:rPr>
          <w:rFonts w:ascii="Arial" w:hAnsi="Arial" w:cs="Arial"/>
          <w:b/>
          <w:bCs/>
          <w:color w:val="000000"/>
        </w:rPr>
      </w:pPr>
      <w:r w:rsidRPr="002629DA">
        <w:rPr>
          <w:rFonts w:ascii="Arial" w:hAnsi="Arial" w:cs="Arial"/>
        </w:rPr>
        <w:tab/>
      </w:r>
      <w:r w:rsidRPr="002629DA">
        <w:rPr>
          <w:rFonts w:ascii="Arial" w:hAnsi="Arial" w:cs="Arial"/>
          <w:b/>
          <w:bCs/>
          <w:color w:val="000000"/>
        </w:rPr>
        <w:t>Operation</w:t>
      </w:r>
      <w:r w:rsidRPr="002629DA">
        <w:rPr>
          <w:rFonts w:ascii="Arial" w:hAnsi="Arial" w:cs="Arial"/>
        </w:rPr>
        <w:tab/>
      </w:r>
      <w:r w:rsidRPr="002629DA">
        <w:rPr>
          <w:rFonts w:ascii="Arial" w:hAnsi="Arial" w:cs="Arial"/>
          <w:b/>
          <w:bCs/>
          <w:color w:val="000000"/>
        </w:rPr>
        <w:t>Tows</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60cm bongo (60BON)</w:t>
      </w:r>
      <w:r w:rsidRPr="002629DA">
        <w:rPr>
          <w:rFonts w:ascii="Arial" w:hAnsi="Arial" w:cs="Arial"/>
        </w:rPr>
        <w:tab/>
      </w:r>
      <w:r w:rsidR="007B2BE4" w:rsidRPr="002629DA">
        <w:rPr>
          <w:rFonts w:ascii="Arial" w:hAnsi="Arial" w:cs="Arial"/>
          <w:color w:val="000000"/>
        </w:rPr>
        <w:t>24</w:t>
      </w:r>
      <w:r w:rsidR="00273A5B" w:rsidRPr="002629DA">
        <w:rPr>
          <w:rFonts w:ascii="Arial" w:hAnsi="Arial" w:cs="Arial"/>
          <w:color w:val="000000"/>
        </w:rPr>
        <w:t>3</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color w:val="000000"/>
        </w:rPr>
        <w:lastRenderedPageBreak/>
        <w:tab/>
        <w:t>20cm bongo (20BON)</w:t>
      </w:r>
      <w:r w:rsidRPr="002629DA">
        <w:rPr>
          <w:rFonts w:ascii="Arial" w:hAnsi="Arial" w:cs="Arial"/>
          <w:color w:val="000000"/>
        </w:rPr>
        <w:tab/>
      </w:r>
      <w:r w:rsidR="007B2BE4" w:rsidRPr="002629DA">
        <w:rPr>
          <w:rFonts w:ascii="Arial" w:hAnsi="Arial" w:cs="Arial"/>
          <w:color w:val="000000"/>
        </w:rPr>
        <w:t>24</w:t>
      </w:r>
      <w:r w:rsidR="00273A5B" w:rsidRPr="002629DA">
        <w:rPr>
          <w:rFonts w:ascii="Arial" w:hAnsi="Arial" w:cs="Arial"/>
          <w:color w:val="000000"/>
        </w:rPr>
        <w:t>3</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rPr>
        <w:tab/>
        <w:t xml:space="preserve">CalCOFI vertical egg tow net </w:t>
      </w:r>
      <w:r w:rsidRPr="002629DA">
        <w:rPr>
          <w:rFonts w:ascii="Arial" w:hAnsi="Arial" w:cs="Arial"/>
          <w:color w:val="000000"/>
        </w:rPr>
        <w:t>(CALVET)</w:t>
      </w:r>
      <w:r w:rsidRPr="002629DA">
        <w:rPr>
          <w:rFonts w:ascii="Arial" w:hAnsi="Arial" w:cs="Arial"/>
        </w:rPr>
        <w:tab/>
      </w:r>
      <w:r w:rsidR="007B2BE4" w:rsidRPr="002629DA">
        <w:rPr>
          <w:rFonts w:ascii="Arial" w:hAnsi="Arial" w:cs="Arial"/>
          <w:color w:val="000000"/>
        </w:rPr>
        <w:t>16</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 xml:space="preserve">Seabird </w:t>
      </w:r>
      <w:r w:rsidR="007B2BE4" w:rsidRPr="002629DA">
        <w:rPr>
          <w:rFonts w:ascii="Arial" w:hAnsi="Arial" w:cs="Arial"/>
          <w:color w:val="000000"/>
        </w:rPr>
        <w:t>FastC</w:t>
      </w:r>
      <w:r w:rsidR="00B94873" w:rsidRPr="002629DA">
        <w:rPr>
          <w:rFonts w:ascii="Arial" w:hAnsi="Arial" w:cs="Arial"/>
          <w:color w:val="000000"/>
        </w:rPr>
        <w:t>AT</w:t>
      </w:r>
      <w:r w:rsidRPr="002629DA">
        <w:rPr>
          <w:rFonts w:ascii="Arial" w:hAnsi="Arial" w:cs="Arial"/>
          <w:color w:val="000000"/>
        </w:rPr>
        <w:t xml:space="preserve"> CTD (CAT)</w:t>
      </w:r>
      <w:r w:rsidRPr="002629DA">
        <w:rPr>
          <w:rFonts w:ascii="Arial" w:hAnsi="Arial" w:cs="Arial"/>
        </w:rPr>
        <w:tab/>
      </w:r>
      <w:r w:rsidRPr="002629DA">
        <w:rPr>
          <w:rFonts w:ascii="Arial" w:hAnsi="Arial" w:cs="Arial"/>
          <w:color w:val="000000"/>
        </w:rPr>
        <w:t>2</w:t>
      </w:r>
      <w:r w:rsidR="00BD3DDC" w:rsidRPr="002629DA">
        <w:rPr>
          <w:rFonts w:ascii="Arial" w:hAnsi="Arial" w:cs="Arial"/>
          <w:color w:val="000000"/>
        </w:rPr>
        <w:t>59</w:t>
      </w:r>
    </w:p>
    <w:p w:rsidR="004B1535" w:rsidRPr="002629DA" w:rsidRDefault="004B1535" w:rsidP="004B1535">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CTD without bottle samples (CTD)</w:t>
      </w:r>
      <w:r w:rsidRPr="002629DA">
        <w:rPr>
          <w:rFonts w:ascii="Arial" w:hAnsi="Arial" w:cs="Arial"/>
        </w:rPr>
        <w:tab/>
      </w:r>
      <w:r w:rsidR="007B2BE4" w:rsidRPr="002629DA">
        <w:rPr>
          <w:rFonts w:ascii="Arial" w:hAnsi="Arial" w:cs="Arial"/>
          <w:color w:val="000000"/>
        </w:rPr>
        <w:t>3</w:t>
      </w:r>
    </w:p>
    <w:p w:rsidR="007B2BE4" w:rsidRPr="002629DA" w:rsidRDefault="004B1535" w:rsidP="007B2BE4">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color w:val="000000"/>
        </w:rPr>
        <w:tab/>
      </w:r>
    </w:p>
    <w:p w:rsidR="007B2BE4" w:rsidRPr="002629DA" w:rsidRDefault="007B2BE4" w:rsidP="007B2BE4">
      <w:pPr>
        <w:widowControl w:val="0"/>
        <w:tabs>
          <w:tab w:val="left" w:pos="240"/>
          <w:tab w:val="center" w:pos="6869"/>
        </w:tabs>
        <w:autoSpaceDE w:val="0"/>
        <w:autoSpaceDN w:val="0"/>
        <w:adjustRightInd w:val="0"/>
        <w:spacing w:before="19"/>
        <w:rPr>
          <w:rFonts w:ascii="Arial" w:hAnsi="Arial" w:cs="Arial"/>
          <w:color w:val="000000"/>
        </w:rPr>
      </w:pPr>
    </w:p>
    <w:p w:rsidR="004B1535" w:rsidRPr="002629DA" w:rsidRDefault="004B1535" w:rsidP="007B2BE4">
      <w:pPr>
        <w:widowControl w:val="0"/>
        <w:tabs>
          <w:tab w:val="left" w:pos="240"/>
          <w:tab w:val="center" w:pos="6869"/>
        </w:tabs>
        <w:autoSpaceDE w:val="0"/>
        <w:autoSpaceDN w:val="0"/>
        <w:adjustRightInd w:val="0"/>
        <w:spacing w:before="19"/>
        <w:rPr>
          <w:rFonts w:ascii="Arial" w:hAnsi="Arial" w:cs="Arial"/>
          <w:color w:val="000000"/>
        </w:rPr>
      </w:pPr>
      <w:r w:rsidRPr="002629DA">
        <w:rPr>
          <w:rFonts w:ascii="Arial" w:hAnsi="Arial" w:cs="Arial"/>
          <w:b/>
          <w:bCs/>
          <w:color w:val="000000"/>
        </w:rPr>
        <w:t>Samples Collected</w:t>
      </w:r>
      <w:r w:rsidRPr="002629DA">
        <w:rPr>
          <w:rFonts w:ascii="Arial" w:hAnsi="Arial" w:cs="Arial"/>
        </w:rPr>
        <w:tab/>
      </w:r>
      <w:r w:rsidRPr="002629DA">
        <w:rPr>
          <w:rFonts w:ascii="Arial" w:hAnsi="Arial" w:cs="Arial"/>
          <w:b/>
          <w:bCs/>
          <w:color w:val="000000"/>
        </w:rPr>
        <w:t>Tows</w:t>
      </w:r>
      <w:r w:rsidRPr="002629DA">
        <w:rPr>
          <w:rFonts w:ascii="Arial" w:hAnsi="Arial" w:cs="Arial"/>
        </w:rPr>
        <w:tab/>
      </w:r>
      <w:r w:rsidR="00565C73">
        <w:rPr>
          <w:rFonts w:ascii="Arial" w:hAnsi="Arial" w:cs="Arial"/>
        </w:rPr>
        <w:t xml:space="preserve">    </w:t>
      </w:r>
      <w:r w:rsidRPr="002629DA">
        <w:rPr>
          <w:rFonts w:ascii="Arial" w:hAnsi="Arial" w:cs="Arial"/>
          <w:b/>
          <w:bCs/>
          <w:color w:val="000000"/>
        </w:rPr>
        <w:t>Number</w:t>
      </w:r>
    </w:p>
    <w:p w:rsidR="004B1535" w:rsidRPr="002629DA" w:rsidRDefault="004B1535" w:rsidP="004B1535">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 xml:space="preserve">SeaBird </w:t>
      </w:r>
      <w:r w:rsidR="00151FF7" w:rsidRPr="002629DA">
        <w:rPr>
          <w:rFonts w:ascii="Arial" w:hAnsi="Arial" w:cs="Arial"/>
          <w:color w:val="000000"/>
        </w:rPr>
        <w:t>FastCAT</w:t>
      </w:r>
      <w:r w:rsidRPr="002629DA">
        <w:rPr>
          <w:rFonts w:ascii="Arial" w:hAnsi="Arial" w:cs="Arial"/>
          <w:color w:val="000000"/>
        </w:rPr>
        <w:t xml:space="preserve"> CTD (CAT)</w:t>
      </w:r>
      <w:r w:rsidRPr="002629DA">
        <w:rPr>
          <w:rFonts w:ascii="Arial" w:hAnsi="Arial" w:cs="Arial"/>
        </w:rPr>
        <w:tab/>
      </w:r>
      <w:r w:rsidRPr="002629DA">
        <w:rPr>
          <w:rFonts w:ascii="Arial" w:hAnsi="Arial" w:cs="Arial"/>
          <w:color w:val="000000"/>
        </w:rPr>
        <w:t>2</w:t>
      </w:r>
      <w:r w:rsidR="00B94873" w:rsidRPr="002629DA">
        <w:rPr>
          <w:rFonts w:ascii="Arial" w:hAnsi="Arial" w:cs="Arial"/>
          <w:color w:val="000000"/>
        </w:rPr>
        <w:t>59</w:t>
      </w:r>
    </w:p>
    <w:p w:rsidR="004B1535" w:rsidRPr="002629DA" w:rsidRDefault="004B1535" w:rsidP="004B1535">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rPr>
        <w:tab/>
        <w:t>Larval fish for DNA barcode (AMGEN)</w:t>
      </w:r>
      <w:r w:rsidRPr="002629DA">
        <w:rPr>
          <w:rFonts w:ascii="Arial" w:hAnsi="Arial" w:cs="Arial"/>
        </w:rPr>
        <w:tab/>
      </w:r>
      <w:r w:rsidR="008A0315" w:rsidRPr="002629DA">
        <w:rPr>
          <w:rFonts w:ascii="Arial" w:hAnsi="Arial" w:cs="Arial"/>
          <w:color w:val="000000"/>
        </w:rPr>
        <w:t>240</w:t>
      </w:r>
      <w:r w:rsidRPr="002629DA">
        <w:rPr>
          <w:rFonts w:ascii="Arial" w:hAnsi="Arial" w:cs="Arial"/>
        </w:rPr>
        <w:tab/>
        <w:t xml:space="preserve">    </w:t>
      </w:r>
      <w:r w:rsidR="00565C73">
        <w:rPr>
          <w:rFonts w:ascii="Arial" w:hAnsi="Arial" w:cs="Arial"/>
          <w:color w:val="000000"/>
        </w:rPr>
        <w:t>8329</w:t>
      </w:r>
    </w:p>
    <w:p w:rsidR="004B1535" w:rsidRPr="002629DA" w:rsidRDefault="004B1535" w:rsidP="004B1535">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rPr>
        <w:tab/>
        <w:t>SeaBird CTD (CTD)</w:t>
      </w:r>
      <w:r w:rsidRPr="002629DA">
        <w:rPr>
          <w:rFonts w:ascii="Arial" w:hAnsi="Arial" w:cs="Arial"/>
        </w:rPr>
        <w:tab/>
      </w:r>
      <w:r w:rsidR="00B94873" w:rsidRPr="002629DA">
        <w:rPr>
          <w:rFonts w:ascii="Arial" w:hAnsi="Arial" w:cs="Arial"/>
          <w:color w:val="000000"/>
        </w:rPr>
        <w:t>3</w:t>
      </w:r>
      <w:r w:rsidRPr="002629DA">
        <w:rPr>
          <w:rFonts w:ascii="Arial" w:hAnsi="Arial" w:cs="Arial"/>
        </w:rPr>
        <w:tab/>
      </w:r>
      <w:r w:rsidRPr="002629DA">
        <w:rPr>
          <w:rFonts w:ascii="Arial" w:hAnsi="Arial" w:cs="Arial"/>
          <w:color w:val="000000"/>
        </w:rPr>
        <w:t xml:space="preserve">  </w:t>
      </w:r>
    </w:p>
    <w:p w:rsidR="004B1535" w:rsidRPr="002629DA" w:rsidRDefault="004B1535" w:rsidP="00ED185F">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Quantitative tow preserved in formalin (QTowF)</w:t>
      </w:r>
      <w:r w:rsidRPr="002629DA">
        <w:rPr>
          <w:rFonts w:ascii="Arial" w:hAnsi="Arial" w:cs="Arial"/>
        </w:rPr>
        <w:tab/>
      </w:r>
      <w:r w:rsidR="00B94873" w:rsidRPr="002629DA">
        <w:rPr>
          <w:rFonts w:ascii="Arial" w:hAnsi="Arial" w:cs="Arial"/>
          <w:color w:val="000000"/>
        </w:rPr>
        <w:t>24</w:t>
      </w:r>
      <w:r w:rsidR="009A6AD9" w:rsidRPr="002629DA">
        <w:rPr>
          <w:rFonts w:ascii="Arial" w:hAnsi="Arial" w:cs="Arial"/>
          <w:color w:val="000000"/>
        </w:rPr>
        <w:t>0</w:t>
      </w:r>
      <w:r w:rsidRPr="002629DA">
        <w:rPr>
          <w:rFonts w:ascii="Arial" w:hAnsi="Arial" w:cs="Arial"/>
        </w:rPr>
        <w:tab/>
      </w:r>
      <w:r w:rsidR="00565C73">
        <w:rPr>
          <w:rFonts w:ascii="Arial" w:hAnsi="Arial" w:cs="Arial"/>
          <w:color w:val="000000"/>
        </w:rPr>
        <w:t>571</w:t>
      </w:r>
    </w:p>
    <w:p w:rsidR="004B1535" w:rsidRPr="002629DA" w:rsidRDefault="004B1535" w:rsidP="004B1535">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color w:val="000000"/>
        </w:rPr>
        <w:tab/>
        <w:t>Rough count of pollock larvae</w:t>
      </w:r>
      <w:r w:rsidRPr="002629DA">
        <w:rPr>
          <w:rFonts w:ascii="Arial" w:hAnsi="Arial" w:cs="Arial"/>
          <w:color w:val="000000"/>
        </w:rPr>
        <w:tab/>
      </w:r>
      <w:r w:rsidR="008A0315" w:rsidRPr="002629DA">
        <w:rPr>
          <w:rFonts w:ascii="Arial" w:hAnsi="Arial" w:cs="Arial"/>
          <w:color w:val="000000"/>
        </w:rPr>
        <w:t>240</w:t>
      </w:r>
      <w:r w:rsidRPr="002629DA">
        <w:rPr>
          <w:rFonts w:ascii="Arial" w:hAnsi="Arial" w:cs="Arial"/>
          <w:color w:val="000000"/>
        </w:rPr>
        <w:tab/>
      </w:r>
      <w:r w:rsidR="00565C73">
        <w:rPr>
          <w:rFonts w:ascii="Arial" w:hAnsi="Arial" w:cs="Arial"/>
          <w:color w:val="000000"/>
        </w:rPr>
        <w:t xml:space="preserve">    26676</w:t>
      </w:r>
    </w:p>
    <w:p w:rsidR="004B1535" w:rsidRPr="002629DA" w:rsidRDefault="004B1535" w:rsidP="004B1535">
      <w:pPr>
        <w:widowControl w:val="0"/>
        <w:tabs>
          <w:tab w:val="left" w:pos="240"/>
          <w:tab w:val="center" w:pos="6870"/>
          <w:tab w:val="center" w:pos="7650"/>
        </w:tabs>
        <w:autoSpaceDE w:val="0"/>
        <w:autoSpaceDN w:val="0"/>
        <w:adjustRightInd w:val="0"/>
        <w:spacing w:before="19"/>
        <w:rPr>
          <w:rFonts w:ascii="Arial" w:hAnsi="Arial" w:cs="Arial"/>
          <w:color w:val="000000"/>
        </w:rPr>
      </w:pPr>
      <w:r w:rsidRPr="002629DA">
        <w:rPr>
          <w:rFonts w:ascii="Arial" w:hAnsi="Arial" w:cs="Arial"/>
          <w:color w:val="000000"/>
        </w:rPr>
        <w:t xml:space="preserve">    </w:t>
      </w:r>
      <w:r w:rsidR="00B94873" w:rsidRPr="002629DA">
        <w:rPr>
          <w:rFonts w:ascii="Arial" w:hAnsi="Arial" w:cs="Arial"/>
          <w:color w:val="000000"/>
        </w:rPr>
        <w:t>Zooplankton</w:t>
      </w:r>
      <w:r w:rsidRPr="002629DA">
        <w:rPr>
          <w:rFonts w:ascii="Arial" w:hAnsi="Arial" w:cs="Arial"/>
          <w:color w:val="000000"/>
        </w:rPr>
        <w:t xml:space="preserve"> for Ron Heintz bioenergetics (RH</w:t>
      </w:r>
      <w:r w:rsidR="00B94873" w:rsidRPr="002629DA">
        <w:rPr>
          <w:rFonts w:ascii="Arial" w:hAnsi="Arial" w:cs="Arial"/>
          <w:color w:val="000000"/>
        </w:rPr>
        <w:t>_ZP</w:t>
      </w:r>
      <w:r w:rsidRPr="002629DA">
        <w:rPr>
          <w:rFonts w:ascii="Arial" w:hAnsi="Arial" w:cs="Arial"/>
          <w:color w:val="000000"/>
        </w:rPr>
        <w:t>)</w:t>
      </w:r>
      <w:r w:rsidRPr="002629DA">
        <w:rPr>
          <w:rFonts w:ascii="Arial" w:hAnsi="Arial" w:cs="Arial"/>
        </w:rPr>
        <w:tab/>
      </w:r>
      <w:r w:rsidR="009A6AD9" w:rsidRPr="002629DA">
        <w:rPr>
          <w:rFonts w:ascii="Arial" w:hAnsi="Arial" w:cs="Arial"/>
          <w:color w:val="000000"/>
        </w:rPr>
        <w:t>48</w:t>
      </w:r>
      <w:r w:rsidRPr="002629DA">
        <w:rPr>
          <w:rFonts w:ascii="Arial" w:hAnsi="Arial" w:cs="Arial"/>
        </w:rPr>
        <w:tab/>
      </w:r>
      <w:r w:rsidR="00565C73">
        <w:rPr>
          <w:rFonts w:ascii="Arial" w:hAnsi="Arial" w:cs="Arial"/>
        </w:rPr>
        <w:t xml:space="preserve">       </w:t>
      </w:r>
      <w:r w:rsidR="00565C73">
        <w:rPr>
          <w:rFonts w:ascii="Arial" w:hAnsi="Arial" w:cs="Arial"/>
          <w:color w:val="000000"/>
        </w:rPr>
        <w:t>65 (tubes)</w:t>
      </w:r>
    </w:p>
    <w:p w:rsidR="004B1535" w:rsidRDefault="004B1535" w:rsidP="004B1535">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rPr>
        <w:tab/>
        <w:t xml:space="preserve">Pollock larvae for Steve Porter flow cytometry </w:t>
      </w:r>
      <w:r w:rsidRPr="002629DA">
        <w:rPr>
          <w:rFonts w:ascii="Arial" w:hAnsi="Arial" w:cs="Arial"/>
          <w:color w:val="000000"/>
        </w:rPr>
        <w:t>(SPFCM)</w:t>
      </w:r>
      <w:r w:rsidRPr="002629DA">
        <w:rPr>
          <w:rFonts w:ascii="Arial" w:hAnsi="Arial" w:cs="Arial"/>
        </w:rPr>
        <w:tab/>
      </w:r>
      <w:r w:rsidR="00B94873" w:rsidRPr="002629DA">
        <w:rPr>
          <w:rFonts w:ascii="Arial" w:hAnsi="Arial" w:cs="Arial"/>
          <w:color w:val="000000"/>
        </w:rPr>
        <w:t>23</w:t>
      </w:r>
      <w:r w:rsidR="00565C73">
        <w:rPr>
          <w:rFonts w:ascii="Arial" w:hAnsi="Arial" w:cs="Arial"/>
          <w:color w:val="000000"/>
        </w:rPr>
        <w:tab/>
        <w:t xml:space="preserve">    </w:t>
      </w:r>
      <w:r w:rsidR="00B94873" w:rsidRPr="002629DA">
        <w:rPr>
          <w:rFonts w:ascii="Arial" w:hAnsi="Arial" w:cs="Arial"/>
          <w:color w:val="000000"/>
        </w:rPr>
        <w:t>25</w:t>
      </w:r>
      <w:r w:rsidRPr="002629DA">
        <w:rPr>
          <w:rFonts w:ascii="Arial" w:hAnsi="Arial" w:cs="Arial"/>
          <w:color w:val="000000"/>
        </w:rPr>
        <w:t>3</w:t>
      </w:r>
    </w:p>
    <w:p w:rsidR="00ED185F" w:rsidRPr="002629DA" w:rsidRDefault="00565C73" w:rsidP="00ED185F">
      <w:pPr>
        <w:widowControl w:val="0"/>
        <w:tabs>
          <w:tab w:val="left" w:pos="240"/>
          <w:tab w:val="center" w:pos="6870"/>
        </w:tabs>
        <w:autoSpaceDE w:val="0"/>
        <w:autoSpaceDN w:val="0"/>
        <w:adjustRightInd w:val="0"/>
        <w:spacing w:before="19"/>
        <w:rPr>
          <w:rFonts w:ascii="Arial" w:hAnsi="Arial" w:cs="Arial"/>
          <w:color w:val="000000"/>
        </w:rPr>
      </w:pPr>
      <w:r>
        <w:rPr>
          <w:rFonts w:ascii="Arial" w:hAnsi="Arial" w:cs="Arial"/>
          <w:color w:val="000000"/>
        </w:rPr>
        <w:tab/>
      </w:r>
    </w:p>
    <w:p w:rsidR="004B1535" w:rsidRPr="002629DA" w:rsidRDefault="004B1535" w:rsidP="00ED185F">
      <w:pPr>
        <w:widowControl w:val="0"/>
        <w:tabs>
          <w:tab w:val="left" w:pos="240"/>
          <w:tab w:val="center" w:pos="6870"/>
        </w:tabs>
        <w:autoSpaceDE w:val="0"/>
        <w:autoSpaceDN w:val="0"/>
        <w:adjustRightInd w:val="0"/>
        <w:spacing w:before="19"/>
        <w:rPr>
          <w:rFonts w:ascii="Arial" w:hAnsi="Arial" w:cs="Arial"/>
          <w:color w:val="000000"/>
        </w:rPr>
      </w:pPr>
      <w:r w:rsidRPr="002629DA">
        <w:rPr>
          <w:rFonts w:ascii="Arial" w:hAnsi="Arial" w:cs="Arial"/>
          <w:b/>
          <w:bCs/>
          <w:color w:val="000000"/>
        </w:rPr>
        <w:t>Summary of Cruise:</w:t>
      </w:r>
    </w:p>
    <w:p w:rsidR="004B1535" w:rsidRPr="002629DA" w:rsidRDefault="004B1535" w:rsidP="004B1535">
      <w:pPr>
        <w:widowControl w:val="0"/>
        <w:tabs>
          <w:tab w:val="left" w:pos="90"/>
        </w:tabs>
        <w:autoSpaceDE w:val="0"/>
        <w:autoSpaceDN w:val="0"/>
        <w:adjustRightInd w:val="0"/>
        <w:spacing w:before="113"/>
        <w:rPr>
          <w:rFonts w:ascii="Arial" w:hAnsi="Arial" w:cs="Arial"/>
          <w:b/>
          <w:bCs/>
          <w:color w:val="000000"/>
        </w:rPr>
      </w:pPr>
      <w:r w:rsidRPr="002629DA">
        <w:rPr>
          <w:rFonts w:ascii="Arial" w:hAnsi="Arial" w:cs="Arial"/>
          <w:b/>
          <w:bCs/>
          <w:color w:val="000000"/>
        </w:rPr>
        <w:t>Narrative:</w:t>
      </w:r>
    </w:p>
    <w:p w:rsidR="00584392" w:rsidRDefault="0092482F" w:rsidP="004B1535">
      <w:pPr>
        <w:widowControl w:val="0"/>
        <w:tabs>
          <w:tab w:val="left" w:pos="180"/>
        </w:tabs>
        <w:autoSpaceDE w:val="0"/>
        <w:autoSpaceDN w:val="0"/>
        <w:adjustRightInd w:val="0"/>
        <w:rPr>
          <w:rFonts w:ascii="Arial" w:hAnsi="Arial" w:cs="Arial"/>
          <w:color w:val="000000"/>
        </w:rPr>
      </w:pPr>
      <w:r w:rsidRPr="002629DA">
        <w:rPr>
          <w:rFonts w:ascii="Arial" w:hAnsi="Arial" w:cs="Arial"/>
          <w:color w:val="000000"/>
        </w:rPr>
        <w:t>T</w:t>
      </w:r>
      <w:r w:rsidR="004B1535" w:rsidRPr="002629DA">
        <w:rPr>
          <w:rFonts w:ascii="Arial" w:hAnsi="Arial" w:cs="Arial"/>
          <w:color w:val="000000"/>
        </w:rPr>
        <w:t xml:space="preserve">he ship departed Dutch Harbor on </w:t>
      </w:r>
      <w:r w:rsidR="00780621" w:rsidRPr="002629DA">
        <w:rPr>
          <w:rFonts w:ascii="Arial" w:hAnsi="Arial" w:cs="Arial"/>
          <w:color w:val="000000"/>
        </w:rPr>
        <w:t>20</w:t>
      </w:r>
      <w:r w:rsidR="004B1535" w:rsidRPr="002629DA">
        <w:rPr>
          <w:rFonts w:ascii="Arial" w:hAnsi="Arial" w:cs="Arial"/>
          <w:color w:val="000000"/>
        </w:rPr>
        <w:t xml:space="preserve"> May 201</w:t>
      </w:r>
      <w:r w:rsidR="00780621" w:rsidRPr="002629DA">
        <w:rPr>
          <w:rFonts w:ascii="Arial" w:hAnsi="Arial" w:cs="Arial"/>
          <w:color w:val="000000"/>
        </w:rPr>
        <w:t>4</w:t>
      </w:r>
      <w:r w:rsidR="004B1535" w:rsidRPr="002629DA">
        <w:rPr>
          <w:rFonts w:ascii="Arial" w:hAnsi="Arial" w:cs="Arial"/>
          <w:color w:val="000000"/>
        </w:rPr>
        <w:t xml:space="preserve"> at </w:t>
      </w:r>
      <w:r w:rsidR="00780621" w:rsidRPr="002629DA">
        <w:rPr>
          <w:rFonts w:ascii="Arial" w:hAnsi="Arial" w:cs="Arial"/>
          <w:color w:val="000000"/>
        </w:rPr>
        <w:t>1300</w:t>
      </w:r>
      <w:r w:rsidR="004B1535" w:rsidRPr="002629DA">
        <w:rPr>
          <w:rFonts w:ascii="Arial" w:hAnsi="Arial" w:cs="Arial"/>
          <w:color w:val="000000"/>
        </w:rPr>
        <w:t xml:space="preserve"> </w:t>
      </w:r>
      <w:r w:rsidR="007F586C">
        <w:rPr>
          <w:rFonts w:ascii="Arial" w:hAnsi="Arial" w:cs="Arial"/>
          <w:color w:val="000000"/>
        </w:rPr>
        <w:t>local time</w:t>
      </w:r>
      <w:r w:rsidR="004B1535" w:rsidRPr="002629DA">
        <w:rPr>
          <w:rFonts w:ascii="Arial" w:hAnsi="Arial" w:cs="Arial"/>
          <w:color w:val="000000"/>
        </w:rPr>
        <w:t xml:space="preserve">. </w:t>
      </w:r>
      <w:r w:rsidR="007F586C">
        <w:rPr>
          <w:rFonts w:ascii="Arial" w:hAnsi="Arial" w:cs="Arial"/>
          <w:color w:val="000000"/>
        </w:rPr>
        <w:t>Zooplankton and i</w:t>
      </w:r>
      <w:r w:rsidR="007F586C" w:rsidRPr="002629DA">
        <w:rPr>
          <w:rFonts w:ascii="Arial" w:hAnsi="Arial" w:cs="Arial"/>
          <w:color w:val="000000"/>
        </w:rPr>
        <w:t xml:space="preserve">chthyoplankton </w:t>
      </w:r>
      <w:r w:rsidR="007F586C">
        <w:rPr>
          <w:rFonts w:ascii="Arial" w:hAnsi="Arial" w:cs="Arial"/>
          <w:color w:val="000000"/>
        </w:rPr>
        <w:t>were sampled</w:t>
      </w:r>
      <w:r w:rsidR="007F586C" w:rsidRPr="002629DA">
        <w:rPr>
          <w:rFonts w:ascii="Arial" w:hAnsi="Arial" w:cs="Arial"/>
          <w:color w:val="000000"/>
        </w:rPr>
        <w:t xml:space="preserve"> using a</w:t>
      </w:r>
      <w:r w:rsidR="00C67648">
        <w:rPr>
          <w:rFonts w:ascii="Arial" w:hAnsi="Arial" w:cs="Arial"/>
          <w:color w:val="000000"/>
        </w:rPr>
        <w:t xml:space="preserve"> paired</w:t>
      </w:r>
      <w:r w:rsidR="007F586C" w:rsidRPr="002629DA">
        <w:rPr>
          <w:rFonts w:ascii="Arial" w:hAnsi="Arial" w:cs="Arial"/>
          <w:color w:val="000000"/>
        </w:rPr>
        <w:t xml:space="preserve"> 20</w:t>
      </w:r>
      <w:r w:rsidR="007F586C">
        <w:rPr>
          <w:rFonts w:ascii="Arial" w:hAnsi="Arial" w:cs="Arial"/>
          <w:color w:val="000000"/>
        </w:rPr>
        <w:t xml:space="preserve"> and </w:t>
      </w:r>
      <w:r w:rsidR="007F586C" w:rsidRPr="002629DA">
        <w:rPr>
          <w:rFonts w:ascii="Arial" w:hAnsi="Arial" w:cs="Arial"/>
          <w:color w:val="000000"/>
        </w:rPr>
        <w:t>60</w:t>
      </w:r>
      <w:r w:rsidR="007F586C">
        <w:rPr>
          <w:rFonts w:ascii="Arial" w:hAnsi="Arial" w:cs="Arial"/>
          <w:color w:val="000000"/>
        </w:rPr>
        <w:t>-</w:t>
      </w:r>
      <w:r w:rsidR="007F586C" w:rsidRPr="002629DA">
        <w:rPr>
          <w:rFonts w:ascii="Arial" w:hAnsi="Arial" w:cs="Arial"/>
          <w:color w:val="000000"/>
        </w:rPr>
        <w:t>cm Bongo array with 153µm and 505µm mesh nets respectively</w:t>
      </w:r>
      <w:r w:rsidR="00DB2F8A">
        <w:rPr>
          <w:rFonts w:ascii="Arial" w:hAnsi="Arial" w:cs="Arial"/>
          <w:color w:val="000000"/>
        </w:rPr>
        <w:t>.</w:t>
      </w:r>
      <w:r w:rsidR="007F586C">
        <w:rPr>
          <w:rFonts w:ascii="Arial" w:hAnsi="Arial" w:cs="Arial"/>
          <w:color w:val="000000"/>
        </w:rPr>
        <w:t xml:space="preserve"> </w:t>
      </w:r>
      <w:r w:rsidR="00780621" w:rsidRPr="002629DA">
        <w:rPr>
          <w:rFonts w:ascii="Arial" w:hAnsi="Arial" w:cs="Arial"/>
          <w:color w:val="000000"/>
        </w:rPr>
        <w:t xml:space="preserve">The first five stations were </w:t>
      </w:r>
      <w:r w:rsidRPr="002629DA">
        <w:rPr>
          <w:rFonts w:ascii="Arial" w:hAnsi="Arial" w:cs="Arial"/>
          <w:color w:val="000000"/>
        </w:rPr>
        <w:t xml:space="preserve">over Bering Canyon </w:t>
      </w:r>
      <w:r w:rsidR="00305E5A" w:rsidRPr="002629DA">
        <w:rPr>
          <w:rFonts w:ascii="Arial" w:hAnsi="Arial" w:cs="Arial"/>
          <w:color w:val="000000"/>
        </w:rPr>
        <w:t xml:space="preserve">and were not part of the </w:t>
      </w:r>
      <w:r w:rsidR="00BE1427" w:rsidRPr="002629DA">
        <w:rPr>
          <w:rFonts w:ascii="Arial" w:hAnsi="Arial" w:cs="Arial"/>
          <w:color w:val="000000"/>
        </w:rPr>
        <w:t>Eco-</w:t>
      </w:r>
      <w:r w:rsidR="00305E5A" w:rsidRPr="002629DA">
        <w:rPr>
          <w:rFonts w:ascii="Arial" w:hAnsi="Arial" w:cs="Arial"/>
          <w:color w:val="000000"/>
        </w:rPr>
        <w:t>FOCI sampling grid</w:t>
      </w:r>
      <w:r w:rsidR="00BE1427" w:rsidRPr="002629DA">
        <w:rPr>
          <w:rFonts w:ascii="Arial" w:hAnsi="Arial" w:cs="Arial"/>
          <w:color w:val="000000"/>
        </w:rPr>
        <w:t xml:space="preserve"> (Fig. 1)</w:t>
      </w:r>
      <w:r w:rsidR="004B4D88" w:rsidRPr="002629DA">
        <w:rPr>
          <w:rFonts w:ascii="Arial" w:hAnsi="Arial" w:cs="Arial"/>
          <w:color w:val="000000"/>
        </w:rPr>
        <w:t>.</w:t>
      </w:r>
      <w:r w:rsidR="009A118C">
        <w:rPr>
          <w:rFonts w:ascii="Arial" w:hAnsi="Arial" w:cs="Arial"/>
          <w:color w:val="000000"/>
        </w:rPr>
        <w:t xml:space="preserve"> Those stations </w:t>
      </w:r>
      <w:r w:rsidR="00C31232" w:rsidRPr="002629DA">
        <w:rPr>
          <w:rFonts w:ascii="Arial" w:hAnsi="Arial" w:cs="Arial"/>
          <w:color w:val="000000"/>
        </w:rPr>
        <w:t xml:space="preserve">were </w:t>
      </w:r>
      <w:r w:rsidR="00BE1427" w:rsidRPr="002629DA">
        <w:rPr>
          <w:rFonts w:ascii="Arial" w:hAnsi="Arial" w:cs="Arial"/>
          <w:color w:val="000000"/>
        </w:rPr>
        <w:t>done</w:t>
      </w:r>
      <w:r w:rsidR="00C31232" w:rsidRPr="002629DA">
        <w:rPr>
          <w:rFonts w:ascii="Arial" w:hAnsi="Arial" w:cs="Arial"/>
          <w:color w:val="000000"/>
        </w:rPr>
        <w:t xml:space="preserve"> because the project prior to DY14-06 did not have time to </w:t>
      </w:r>
      <w:r w:rsidR="00584392">
        <w:rPr>
          <w:rFonts w:ascii="Arial" w:hAnsi="Arial" w:cs="Arial"/>
          <w:color w:val="000000"/>
        </w:rPr>
        <w:t>complete them</w:t>
      </w:r>
      <w:r w:rsidR="00C31232" w:rsidRPr="002629DA">
        <w:rPr>
          <w:rFonts w:ascii="Arial" w:hAnsi="Arial" w:cs="Arial"/>
          <w:color w:val="000000"/>
        </w:rPr>
        <w:t xml:space="preserve">. </w:t>
      </w:r>
      <w:r w:rsidR="00B456A3">
        <w:rPr>
          <w:rFonts w:ascii="Arial" w:hAnsi="Arial" w:cs="Arial"/>
          <w:color w:val="000000"/>
        </w:rPr>
        <w:t>Th</w:t>
      </w:r>
      <w:r w:rsidR="009A118C">
        <w:rPr>
          <w:rFonts w:ascii="Arial" w:hAnsi="Arial" w:cs="Arial"/>
          <w:color w:val="000000"/>
        </w:rPr>
        <w:t>e Bering Canyon</w:t>
      </w:r>
      <w:r w:rsidR="00B456A3">
        <w:rPr>
          <w:rFonts w:ascii="Arial" w:hAnsi="Arial" w:cs="Arial"/>
          <w:color w:val="000000"/>
        </w:rPr>
        <w:t xml:space="preserve"> stations were completed on 21 May at 0200 and</w:t>
      </w:r>
      <w:r w:rsidR="009A118C">
        <w:rPr>
          <w:rFonts w:ascii="Arial" w:hAnsi="Arial" w:cs="Arial"/>
          <w:color w:val="000000"/>
        </w:rPr>
        <w:t xml:space="preserve"> then</w:t>
      </w:r>
      <w:r w:rsidR="00B456A3">
        <w:rPr>
          <w:rFonts w:ascii="Arial" w:hAnsi="Arial" w:cs="Arial"/>
          <w:color w:val="000000"/>
        </w:rPr>
        <w:t xml:space="preserve"> the ship </w:t>
      </w:r>
      <w:r w:rsidR="007F586C">
        <w:rPr>
          <w:rFonts w:ascii="Arial" w:hAnsi="Arial" w:cs="Arial"/>
          <w:color w:val="000000"/>
        </w:rPr>
        <w:t>proceeded</w:t>
      </w:r>
      <w:r w:rsidR="00B456A3">
        <w:rPr>
          <w:rFonts w:ascii="Arial" w:hAnsi="Arial" w:cs="Arial"/>
          <w:color w:val="000000"/>
        </w:rPr>
        <w:t xml:space="preserve"> to the first station of the Eco-FOCI grid. </w:t>
      </w:r>
      <w:r w:rsidR="00C31232" w:rsidRPr="002629DA">
        <w:rPr>
          <w:rFonts w:ascii="Arial" w:hAnsi="Arial" w:cs="Arial"/>
          <w:color w:val="000000"/>
        </w:rPr>
        <w:t>T</w:t>
      </w:r>
      <w:r w:rsidR="004B1535" w:rsidRPr="002629DA">
        <w:rPr>
          <w:rFonts w:ascii="Arial" w:hAnsi="Arial" w:cs="Arial"/>
          <w:color w:val="000000"/>
        </w:rPr>
        <w:t xml:space="preserve">he grid </w:t>
      </w:r>
      <w:r w:rsidR="009A118C">
        <w:rPr>
          <w:rFonts w:ascii="Arial" w:hAnsi="Arial" w:cs="Arial"/>
          <w:color w:val="000000"/>
        </w:rPr>
        <w:t>was started</w:t>
      </w:r>
      <w:r w:rsidR="006C52CA">
        <w:rPr>
          <w:rFonts w:ascii="Arial" w:hAnsi="Arial" w:cs="Arial"/>
          <w:color w:val="000000"/>
        </w:rPr>
        <w:t xml:space="preserve"> o</w:t>
      </w:r>
      <w:r w:rsidR="00D63ED3">
        <w:rPr>
          <w:rFonts w:ascii="Arial" w:hAnsi="Arial" w:cs="Arial"/>
          <w:color w:val="000000"/>
        </w:rPr>
        <w:t>n the south</w:t>
      </w:r>
      <w:r w:rsidR="006C52CA">
        <w:rPr>
          <w:rFonts w:ascii="Arial" w:hAnsi="Arial" w:cs="Arial"/>
          <w:color w:val="000000"/>
        </w:rPr>
        <w:t>ern outer shelf</w:t>
      </w:r>
      <w:r w:rsidR="00D63ED3">
        <w:rPr>
          <w:rFonts w:ascii="Arial" w:hAnsi="Arial" w:cs="Arial"/>
          <w:color w:val="000000"/>
        </w:rPr>
        <w:t xml:space="preserve"> </w:t>
      </w:r>
      <w:r w:rsidR="00D63ED3" w:rsidRPr="002629DA">
        <w:rPr>
          <w:rFonts w:ascii="Arial" w:hAnsi="Arial" w:cs="Arial"/>
          <w:color w:val="000000"/>
        </w:rPr>
        <w:t>along the Alaska Peninsula</w:t>
      </w:r>
      <w:r w:rsidR="00780621" w:rsidRPr="002629DA">
        <w:rPr>
          <w:rFonts w:ascii="Arial" w:hAnsi="Arial" w:cs="Arial"/>
          <w:color w:val="000000"/>
        </w:rPr>
        <w:t xml:space="preserve"> at </w:t>
      </w:r>
      <w:r w:rsidR="006C52CA">
        <w:rPr>
          <w:rFonts w:ascii="Arial" w:hAnsi="Arial" w:cs="Arial"/>
          <w:color w:val="000000"/>
        </w:rPr>
        <w:t xml:space="preserve">station </w:t>
      </w:r>
      <w:r w:rsidR="00780621" w:rsidRPr="002629DA">
        <w:rPr>
          <w:rFonts w:ascii="Arial" w:hAnsi="Arial" w:cs="Arial"/>
          <w:color w:val="000000"/>
        </w:rPr>
        <w:t>B</w:t>
      </w:r>
      <w:r w:rsidRPr="002629DA">
        <w:rPr>
          <w:rFonts w:ascii="Arial" w:hAnsi="Arial" w:cs="Arial"/>
          <w:color w:val="000000"/>
        </w:rPr>
        <w:t>D1</w:t>
      </w:r>
      <w:r w:rsidR="00305E5A" w:rsidRPr="002629DA">
        <w:rPr>
          <w:rFonts w:ascii="Arial" w:hAnsi="Arial" w:cs="Arial"/>
          <w:color w:val="000000"/>
        </w:rPr>
        <w:t xml:space="preserve"> (southwestern most station)</w:t>
      </w:r>
      <w:r w:rsidR="00304662">
        <w:rPr>
          <w:rFonts w:ascii="Arial" w:hAnsi="Arial" w:cs="Arial"/>
          <w:color w:val="000000"/>
        </w:rPr>
        <w:t xml:space="preserve"> </w:t>
      </w:r>
      <w:r w:rsidR="00B456A3">
        <w:rPr>
          <w:rFonts w:ascii="Arial" w:hAnsi="Arial" w:cs="Arial"/>
          <w:color w:val="000000"/>
        </w:rPr>
        <w:t xml:space="preserve">on </w:t>
      </w:r>
      <w:r w:rsidR="009A118C">
        <w:rPr>
          <w:rFonts w:ascii="Arial" w:hAnsi="Arial" w:cs="Arial"/>
          <w:color w:val="000000"/>
        </w:rPr>
        <w:t>21 May</w:t>
      </w:r>
      <w:r w:rsidR="00B456A3">
        <w:rPr>
          <w:rFonts w:ascii="Arial" w:hAnsi="Arial" w:cs="Arial"/>
          <w:color w:val="000000"/>
        </w:rPr>
        <w:t xml:space="preserve"> at 0600 (Fig. 1).</w:t>
      </w:r>
      <w:r w:rsidR="00BE1427" w:rsidRPr="002629DA">
        <w:rPr>
          <w:rFonts w:ascii="Arial" w:hAnsi="Arial" w:cs="Arial"/>
          <w:color w:val="000000"/>
        </w:rPr>
        <w:t xml:space="preserve"> </w:t>
      </w:r>
      <w:r w:rsidR="0039199C">
        <w:rPr>
          <w:rFonts w:ascii="Arial" w:hAnsi="Arial" w:cs="Arial"/>
          <w:color w:val="000000"/>
        </w:rPr>
        <w:t xml:space="preserve">Sampling of the southern </w:t>
      </w:r>
      <w:r w:rsidR="006C52CA">
        <w:rPr>
          <w:rFonts w:ascii="Arial" w:hAnsi="Arial" w:cs="Arial"/>
          <w:color w:val="000000"/>
        </w:rPr>
        <w:t>outer and middle shelf</w:t>
      </w:r>
      <w:r w:rsidR="0039199C">
        <w:rPr>
          <w:rFonts w:ascii="Arial" w:hAnsi="Arial" w:cs="Arial"/>
          <w:color w:val="000000"/>
        </w:rPr>
        <w:t xml:space="preserve"> continued</w:t>
      </w:r>
      <w:r w:rsidR="00B456A3">
        <w:rPr>
          <w:rFonts w:ascii="Arial" w:hAnsi="Arial" w:cs="Arial"/>
          <w:color w:val="000000"/>
        </w:rPr>
        <w:t xml:space="preserve"> east along the peninsula</w:t>
      </w:r>
      <w:r w:rsidR="00304662">
        <w:rPr>
          <w:rFonts w:ascii="Arial" w:hAnsi="Arial" w:cs="Arial"/>
          <w:color w:val="000000"/>
        </w:rPr>
        <w:t xml:space="preserve"> and was</w:t>
      </w:r>
      <w:r w:rsidR="0046203E">
        <w:rPr>
          <w:rFonts w:ascii="Arial" w:hAnsi="Arial" w:cs="Arial"/>
          <w:color w:val="000000"/>
        </w:rPr>
        <w:t xml:space="preserve"> finish</w:t>
      </w:r>
      <w:r w:rsidR="00E24AF2">
        <w:rPr>
          <w:rFonts w:ascii="Arial" w:hAnsi="Arial" w:cs="Arial"/>
          <w:color w:val="000000"/>
        </w:rPr>
        <w:t>ed</w:t>
      </w:r>
      <w:r w:rsidR="0046203E">
        <w:rPr>
          <w:rFonts w:ascii="Arial" w:hAnsi="Arial" w:cs="Arial"/>
          <w:color w:val="000000"/>
        </w:rPr>
        <w:t xml:space="preserve"> on 27 May at 0530</w:t>
      </w:r>
      <w:r w:rsidR="00EB6E45" w:rsidRPr="002629DA">
        <w:rPr>
          <w:rFonts w:ascii="Arial" w:hAnsi="Arial" w:cs="Arial"/>
          <w:color w:val="000000"/>
        </w:rPr>
        <w:t xml:space="preserve">. </w:t>
      </w:r>
      <w:r w:rsidR="00951E56" w:rsidRPr="002629DA">
        <w:rPr>
          <w:rFonts w:ascii="Arial" w:hAnsi="Arial" w:cs="Arial"/>
          <w:color w:val="000000"/>
        </w:rPr>
        <w:t xml:space="preserve">For the </w:t>
      </w:r>
      <w:r w:rsidR="006A3EE0" w:rsidRPr="002629DA">
        <w:rPr>
          <w:rFonts w:ascii="Arial" w:hAnsi="Arial" w:cs="Arial"/>
          <w:color w:val="000000"/>
        </w:rPr>
        <w:t xml:space="preserve">southern </w:t>
      </w:r>
      <w:r w:rsidR="00951E56" w:rsidRPr="002629DA">
        <w:rPr>
          <w:rFonts w:ascii="Arial" w:hAnsi="Arial" w:cs="Arial"/>
          <w:color w:val="000000"/>
        </w:rPr>
        <w:t>area, r</w:t>
      </w:r>
      <w:r w:rsidR="00452E09" w:rsidRPr="002629DA">
        <w:rPr>
          <w:rFonts w:ascii="Arial" w:hAnsi="Arial" w:cs="Arial"/>
          <w:color w:val="000000"/>
        </w:rPr>
        <w:t xml:space="preserve">ough counts of Walleye Pollock larvae showed that </w:t>
      </w:r>
      <w:r w:rsidR="00951E56" w:rsidRPr="002629DA">
        <w:rPr>
          <w:rFonts w:ascii="Arial" w:hAnsi="Arial" w:cs="Arial"/>
          <w:color w:val="000000"/>
        </w:rPr>
        <w:t>th</w:t>
      </w:r>
      <w:r w:rsidR="00570023" w:rsidRPr="002629DA">
        <w:rPr>
          <w:rFonts w:ascii="Arial" w:hAnsi="Arial" w:cs="Arial"/>
          <w:color w:val="000000"/>
        </w:rPr>
        <w:t>ey</w:t>
      </w:r>
      <w:r w:rsidR="00452E09" w:rsidRPr="002629DA">
        <w:rPr>
          <w:rFonts w:ascii="Arial" w:hAnsi="Arial" w:cs="Arial"/>
          <w:color w:val="000000"/>
        </w:rPr>
        <w:t xml:space="preserve"> were concentrated </w:t>
      </w:r>
      <w:r w:rsidR="00584392">
        <w:rPr>
          <w:rFonts w:ascii="Arial" w:hAnsi="Arial" w:cs="Arial"/>
          <w:color w:val="000000"/>
        </w:rPr>
        <w:t>to</w:t>
      </w:r>
      <w:r w:rsidR="00452E09" w:rsidRPr="002629DA">
        <w:rPr>
          <w:rFonts w:ascii="Arial" w:hAnsi="Arial" w:cs="Arial"/>
          <w:color w:val="000000"/>
        </w:rPr>
        <w:t xml:space="preserve"> the </w:t>
      </w:r>
      <w:r w:rsidR="004C5169" w:rsidRPr="002629DA">
        <w:rPr>
          <w:rFonts w:ascii="Arial" w:hAnsi="Arial" w:cs="Arial"/>
          <w:color w:val="000000"/>
        </w:rPr>
        <w:t>east</w:t>
      </w:r>
      <w:r w:rsidR="006C52CA">
        <w:rPr>
          <w:rFonts w:ascii="Arial" w:hAnsi="Arial" w:cs="Arial"/>
          <w:color w:val="000000"/>
        </w:rPr>
        <w:t xml:space="preserve"> on the middle shelf</w:t>
      </w:r>
      <w:r w:rsidR="004C5169" w:rsidRPr="002629DA">
        <w:rPr>
          <w:rFonts w:ascii="Arial" w:hAnsi="Arial" w:cs="Arial"/>
          <w:color w:val="000000"/>
        </w:rPr>
        <w:t xml:space="preserve"> (Fig 2).</w:t>
      </w:r>
      <w:r w:rsidR="00E54644">
        <w:rPr>
          <w:rFonts w:ascii="Arial" w:hAnsi="Arial" w:cs="Arial"/>
          <w:color w:val="000000"/>
        </w:rPr>
        <w:t xml:space="preserve"> </w:t>
      </w:r>
      <w:r w:rsidR="00D63ED3">
        <w:rPr>
          <w:rFonts w:ascii="Arial" w:hAnsi="Arial" w:cs="Arial"/>
          <w:color w:val="000000"/>
        </w:rPr>
        <w:t>After</w:t>
      </w:r>
      <w:r w:rsidR="004B1535" w:rsidRPr="002629DA">
        <w:rPr>
          <w:rFonts w:ascii="Arial" w:hAnsi="Arial" w:cs="Arial"/>
          <w:color w:val="000000"/>
        </w:rPr>
        <w:t xml:space="preserve"> </w:t>
      </w:r>
      <w:r w:rsidR="00584392">
        <w:rPr>
          <w:rFonts w:ascii="Arial" w:hAnsi="Arial" w:cs="Arial"/>
          <w:color w:val="000000"/>
        </w:rPr>
        <w:t>the southern</w:t>
      </w:r>
      <w:r w:rsidR="00EB6E45" w:rsidRPr="002629DA">
        <w:rPr>
          <w:rFonts w:ascii="Arial" w:hAnsi="Arial" w:cs="Arial"/>
          <w:color w:val="000000"/>
        </w:rPr>
        <w:t xml:space="preserve"> area</w:t>
      </w:r>
      <w:r w:rsidR="004B1535" w:rsidRPr="002629DA">
        <w:rPr>
          <w:rFonts w:ascii="Arial" w:hAnsi="Arial" w:cs="Arial"/>
          <w:color w:val="000000"/>
        </w:rPr>
        <w:t xml:space="preserve"> was completed, </w:t>
      </w:r>
      <w:r w:rsidR="00460C1D">
        <w:rPr>
          <w:rFonts w:ascii="Arial" w:hAnsi="Arial" w:cs="Arial"/>
          <w:color w:val="000000"/>
        </w:rPr>
        <w:t>B</w:t>
      </w:r>
      <w:r w:rsidR="004B1535" w:rsidRPr="002629DA">
        <w:rPr>
          <w:rFonts w:ascii="Arial" w:hAnsi="Arial" w:cs="Arial"/>
          <w:color w:val="000000"/>
        </w:rPr>
        <w:t xml:space="preserve">ongo sampling continued </w:t>
      </w:r>
      <w:r w:rsidR="004B4D88" w:rsidRPr="002629DA">
        <w:rPr>
          <w:rFonts w:ascii="Arial" w:hAnsi="Arial" w:cs="Arial"/>
          <w:color w:val="000000"/>
        </w:rPr>
        <w:t xml:space="preserve">northward </w:t>
      </w:r>
      <w:r w:rsidR="00EB6E45" w:rsidRPr="002629DA">
        <w:rPr>
          <w:rFonts w:ascii="Arial" w:hAnsi="Arial" w:cs="Arial"/>
          <w:color w:val="000000"/>
        </w:rPr>
        <w:t>toward</w:t>
      </w:r>
      <w:r w:rsidR="004B1535" w:rsidRPr="002629DA">
        <w:rPr>
          <w:rFonts w:ascii="Arial" w:hAnsi="Arial" w:cs="Arial"/>
          <w:color w:val="000000"/>
        </w:rPr>
        <w:t xml:space="preserve"> the Pribilof</w:t>
      </w:r>
      <w:r w:rsidR="00780621" w:rsidRPr="002629DA">
        <w:rPr>
          <w:rFonts w:ascii="Arial" w:hAnsi="Arial" w:cs="Arial"/>
          <w:color w:val="000000"/>
        </w:rPr>
        <w:t xml:space="preserve"> Islands</w:t>
      </w:r>
      <w:r w:rsidR="00E54644">
        <w:rPr>
          <w:rFonts w:ascii="Arial" w:hAnsi="Arial" w:cs="Arial"/>
          <w:color w:val="000000"/>
        </w:rPr>
        <w:t xml:space="preserve"> (Fig. 1). </w:t>
      </w:r>
      <w:r w:rsidR="008220AC">
        <w:rPr>
          <w:rFonts w:ascii="Arial" w:hAnsi="Arial" w:cs="Arial"/>
          <w:color w:val="000000"/>
        </w:rPr>
        <w:t xml:space="preserve">We stopped operations on </w:t>
      </w:r>
      <w:r w:rsidR="00E54644">
        <w:rPr>
          <w:rFonts w:ascii="Arial" w:hAnsi="Arial" w:cs="Arial"/>
          <w:color w:val="000000"/>
        </w:rPr>
        <w:t>31 May</w:t>
      </w:r>
      <w:r w:rsidR="008220AC">
        <w:rPr>
          <w:rFonts w:ascii="Arial" w:hAnsi="Arial" w:cs="Arial"/>
          <w:color w:val="000000"/>
        </w:rPr>
        <w:t xml:space="preserve"> at 0400</w:t>
      </w:r>
      <w:r w:rsidR="00D63ED3">
        <w:rPr>
          <w:rFonts w:ascii="Arial" w:hAnsi="Arial" w:cs="Arial"/>
          <w:color w:val="000000"/>
        </w:rPr>
        <w:t xml:space="preserve"> to travel to St. Paul Island</w:t>
      </w:r>
      <w:r w:rsidR="008220AC">
        <w:rPr>
          <w:rFonts w:ascii="Arial" w:hAnsi="Arial" w:cs="Arial"/>
          <w:color w:val="000000"/>
        </w:rPr>
        <w:t xml:space="preserve"> to evacuate</w:t>
      </w:r>
      <w:r w:rsidR="00E54644">
        <w:rPr>
          <w:rFonts w:ascii="Arial" w:hAnsi="Arial" w:cs="Arial"/>
          <w:color w:val="000000"/>
        </w:rPr>
        <w:t xml:space="preserve"> a crew </w:t>
      </w:r>
      <w:r w:rsidR="00D63ED3">
        <w:rPr>
          <w:rFonts w:ascii="Arial" w:hAnsi="Arial" w:cs="Arial"/>
          <w:color w:val="000000"/>
        </w:rPr>
        <w:t>member with a medical condition.</w:t>
      </w:r>
      <w:r w:rsidR="008220AC">
        <w:rPr>
          <w:rFonts w:ascii="Arial" w:hAnsi="Arial" w:cs="Arial"/>
          <w:color w:val="000000"/>
        </w:rPr>
        <w:t xml:space="preserve"> </w:t>
      </w:r>
      <w:r w:rsidR="00D63ED3">
        <w:rPr>
          <w:rFonts w:ascii="Arial" w:hAnsi="Arial" w:cs="Arial"/>
          <w:color w:val="000000"/>
        </w:rPr>
        <w:t>T</w:t>
      </w:r>
      <w:r w:rsidR="008220AC">
        <w:rPr>
          <w:rFonts w:ascii="Arial" w:hAnsi="Arial" w:cs="Arial"/>
          <w:color w:val="000000"/>
        </w:rPr>
        <w:t xml:space="preserve">he Fast Rescue Boat developed a mechanical problem </w:t>
      </w:r>
      <w:r w:rsidR="00D63ED3">
        <w:rPr>
          <w:rFonts w:ascii="Arial" w:hAnsi="Arial" w:cs="Arial"/>
          <w:color w:val="000000"/>
        </w:rPr>
        <w:t xml:space="preserve">while taking the crew member to shore and repairs to the boat delayed our </w:t>
      </w:r>
      <w:r w:rsidR="008220AC">
        <w:rPr>
          <w:rFonts w:ascii="Arial" w:hAnsi="Arial" w:cs="Arial"/>
          <w:color w:val="000000"/>
        </w:rPr>
        <w:t>departure from St. Paul for about 6 hours</w:t>
      </w:r>
      <w:r w:rsidR="00D63ED3">
        <w:rPr>
          <w:rFonts w:ascii="Arial" w:hAnsi="Arial" w:cs="Arial"/>
          <w:color w:val="000000"/>
        </w:rPr>
        <w:t xml:space="preserve">. </w:t>
      </w:r>
      <w:r w:rsidR="008220AC">
        <w:rPr>
          <w:rFonts w:ascii="Arial" w:hAnsi="Arial" w:cs="Arial"/>
          <w:color w:val="000000"/>
        </w:rPr>
        <w:t xml:space="preserve">Station operations </w:t>
      </w:r>
      <w:r w:rsidR="00D63ED3">
        <w:rPr>
          <w:rFonts w:ascii="Arial" w:hAnsi="Arial" w:cs="Arial"/>
          <w:color w:val="000000"/>
        </w:rPr>
        <w:t>did</w:t>
      </w:r>
      <w:r w:rsidR="008220AC">
        <w:rPr>
          <w:rFonts w:ascii="Arial" w:hAnsi="Arial" w:cs="Arial"/>
          <w:color w:val="000000"/>
        </w:rPr>
        <w:t xml:space="preserve"> not resume</w:t>
      </w:r>
      <w:r w:rsidR="00D63ED3">
        <w:rPr>
          <w:rFonts w:ascii="Arial" w:hAnsi="Arial" w:cs="Arial"/>
          <w:color w:val="000000"/>
        </w:rPr>
        <w:t xml:space="preserve"> again</w:t>
      </w:r>
      <w:r w:rsidR="008220AC">
        <w:rPr>
          <w:rFonts w:ascii="Arial" w:hAnsi="Arial" w:cs="Arial"/>
          <w:color w:val="000000"/>
        </w:rPr>
        <w:t xml:space="preserve"> until 0600 on 1 June. </w:t>
      </w:r>
      <w:r w:rsidR="0018272F">
        <w:rPr>
          <w:rFonts w:ascii="Arial" w:hAnsi="Arial" w:cs="Arial"/>
          <w:color w:val="000000"/>
        </w:rPr>
        <w:t xml:space="preserve">The </w:t>
      </w:r>
      <w:r w:rsidR="00393ADA">
        <w:rPr>
          <w:rFonts w:ascii="Arial" w:hAnsi="Arial" w:cs="Arial"/>
          <w:color w:val="000000"/>
        </w:rPr>
        <w:t xml:space="preserve">survey of the </w:t>
      </w:r>
      <w:r w:rsidR="0018272F">
        <w:rPr>
          <w:rFonts w:ascii="Arial" w:hAnsi="Arial" w:cs="Arial"/>
          <w:color w:val="000000"/>
        </w:rPr>
        <w:t xml:space="preserve">area around the Pribilof Islands was completed on 3 June at 1100. </w:t>
      </w:r>
      <w:r w:rsidR="00084015">
        <w:rPr>
          <w:rFonts w:ascii="Arial" w:hAnsi="Arial" w:cs="Arial"/>
          <w:color w:val="000000"/>
        </w:rPr>
        <w:t>Based on larval rough count, t</w:t>
      </w:r>
      <w:r w:rsidR="00393ADA">
        <w:rPr>
          <w:rFonts w:ascii="Arial" w:hAnsi="Arial" w:cs="Arial"/>
          <w:color w:val="000000"/>
        </w:rPr>
        <w:t>hat area</w:t>
      </w:r>
      <w:r w:rsidR="00570023" w:rsidRPr="002629DA">
        <w:rPr>
          <w:rFonts w:ascii="Arial" w:hAnsi="Arial" w:cs="Arial"/>
          <w:color w:val="000000"/>
        </w:rPr>
        <w:t xml:space="preserve"> had the highest </w:t>
      </w:r>
      <w:r w:rsidR="00460C1D">
        <w:rPr>
          <w:rFonts w:ascii="Arial" w:hAnsi="Arial" w:cs="Arial"/>
          <w:color w:val="000000"/>
        </w:rPr>
        <w:t>abundance</w:t>
      </w:r>
      <w:r w:rsidR="00570023" w:rsidRPr="002629DA">
        <w:rPr>
          <w:rFonts w:ascii="Arial" w:hAnsi="Arial" w:cs="Arial"/>
          <w:color w:val="000000"/>
        </w:rPr>
        <w:t xml:space="preserve"> </w:t>
      </w:r>
      <w:r w:rsidR="00393ADA">
        <w:rPr>
          <w:rFonts w:ascii="Arial" w:hAnsi="Arial" w:cs="Arial"/>
          <w:color w:val="000000"/>
        </w:rPr>
        <w:t xml:space="preserve">of </w:t>
      </w:r>
      <w:r w:rsidR="00DB2F8A">
        <w:rPr>
          <w:rFonts w:ascii="Arial" w:hAnsi="Arial" w:cs="Arial"/>
          <w:color w:val="000000"/>
        </w:rPr>
        <w:t xml:space="preserve">Walleye Pollock larvae for </w:t>
      </w:r>
      <w:r w:rsidR="00393ADA">
        <w:rPr>
          <w:rFonts w:ascii="Arial" w:hAnsi="Arial" w:cs="Arial"/>
          <w:color w:val="000000"/>
        </w:rPr>
        <w:t>the whole survey</w:t>
      </w:r>
      <w:r w:rsidR="00084015">
        <w:rPr>
          <w:rFonts w:ascii="Arial" w:hAnsi="Arial" w:cs="Arial"/>
          <w:color w:val="000000"/>
        </w:rPr>
        <w:t>.</w:t>
      </w:r>
      <w:r w:rsidR="00DB2F8A" w:rsidRPr="00DB2F8A">
        <w:rPr>
          <w:rFonts w:ascii="Arial" w:hAnsi="Arial" w:cs="Arial"/>
          <w:color w:val="000000"/>
        </w:rPr>
        <w:t xml:space="preserve"> </w:t>
      </w:r>
      <w:r w:rsidR="00011CAF" w:rsidRPr="002629DA">
        <w:rPr>
          <w:rFonts w:ascii="Arial" w:hAnsi="Arial" w:cs="Arial"/>
          <w:color w:val="000000"/>
        </w:rPr>
        <w:t xml:space="preserve">High </w:t>
      </w:r>
      <w:r w:rsidR="003E719D" w:rsidRPr="002629DA">
        <w:rPr>
          <w:rFonts w:ascii="Arial" w:hAnsi="Arial" w:cs="Arial"/>
          <w:color w:val="000000"/>
        </w:rPr>
        <w:t>abundance</w:t>
      </w:r>
      <w:r w:rsidR="00011CAF" w:rsidRPr="002629DA">
        <w:rPr>
          <w:rFonts w:ascii="Arial" w:hAnsi="Arial" w:cs="Arial"/>
          <w:color w:val="000000"/>
        </w:rPr>
        <w:t xml:space="preserve"> of</w:t>
      </w:r>
      <w:r w:rsidR="00570023" w:rsidRPr="002629DA">
        <w:rPr>
          <w:rFonts w:ascii="Arial" w:hAnsi="Arial" w:cs="Arial"/>
          <w:color w:val="000000"/>
        </w:rPr>
        <w:t xml:space="preserve"> </w:t>
      </w:r>
      <w:r w:rsidR="009656FA">
        <w:rPr>
          <w:rFonts w:ascii="Arial" w:hAnsi="Arial" w:cs="Arial"/>
          <w:color w:val="000000"/>
        </w:rPr>
        <w:t>Walleye Pollock</w:t>
      </w:r>
      <w:r w:rsidR="009656FA" w:rsidRPr="002629DA">
        <w:rPr>
          <w:rFonts w:ascii="Arial" w:hAnsi="Arial" w:cs="Arial"/>
          <w:color w:val="000000"/>
        </w:rPr>
        <w:t xml:space="preserve"> </w:t>
      </w:r>
      <w:r w:rsidR="00570023" w:rsidRPr="002629DA">
        <w:rPr>
          <w:rFonts w:ascii="Arial" w:hAnsi="Arial" w:cs="Arial"/>
          <w:color w:val="000000"/>
        </w:rPr>
        <w:t xml:space="preserve">larvae may have continued </w:t>
      </w:r>
      <w:r w:rsidR="00011CAF" w:rsidRPr="002629DA">
        <w:rPr>
          <w:rFonts w:ascii="Arial" w:hAnsi="Arial" w:cs="Arial"/>
          <w:color w:val="000000"/>
        </w:rPr>
        <w:t>further east but this was not inve</w:t>
      </w:r>
      <w:r w:rsidR="00BA75C8" w:rsidRPr="002629DA">
        <w:rPr>
          <w:rFonts w:ascii="Arial" w:hAnsi="Arial" w:cs="Arial"/>
          <w:color w:val="000000"/>
        </w:rPr>
        <w:t xml:space="preserve">stigated due to </w:t>
      </w:r>
      <w:r w:rsidR="00DB2F8A">
        <w:rPr>
          <w:rFonts w:ascii="Arial" w:hAnsi="Arial" w:cs="Arial"/>
          <w:color w:val="000000"/>
        </w:rPr>
        <w:t xml:space="preserve">the </w:t>
      </w:r>
      <w:r w:rsidR="00BA75C8" w:rsidRPr="002629DA">
        <w:rPr>
          <w:rFonts w:ascii="Arial" w:hAnsi="Arial" w:cs="Arial"/>
          <w:color w:val="000000"/>
        </w:rPr>
        <w:t>time constraint</w:t>
      </w:r>
      <w:r w:rsidR="00011CAF" w:rsidRPr="002629DA">
        <w:rPr>
          <w:rFonts w:ascii="Arial" w:hAnsi="Arial" w:cs="Arial"/>
          <w:color w:val="000000"/>
        </w:rPr>
        <w:t xml:space="preserve"> of wanting to complete the northern most stations</w:t>
      </w:r>
      <w:r w:rsidR="00DB2F8A">
        <w:rPr>
          <w:rFonts w:ascii="Arial" w:hAnsi="Arial" w:cs="Arial"/>
          <w:color w:val="000000"/>
        </w:rPr>
        <w:t xml:space="preserve"> of the grid</w:t>
      </w:r>
      <w:r w:rsidR="001F2392">
        <w:rPr>
          <w:rFonts w:ascii="Arial" w:hAnsi="Arial" w:cs="Arial"/>
          <w:color w:val="000000"/>
        </w:rPr>
        <w:t>.</w:t>
      </w:r>
      <w:r w:rsidR="007F7813">
        <w:rPr>
          <w:rFonts w:ascii="Arial" w:hAnsi="Arial" w:cs="Arial"/>
          <w:color w:val="000000"/>
        </w:rPr>
        <w:t xml:space="preserve"> </w:t>
      </w:r>
      <w:r w:rsidR="001F2392">
        <w:rPr>
          <w:rFonts w:ascii="Arial" w:hAnsi="Arial" w:cs="Arial"/>
          <w:color w:val="000000"/>
        </w:rPr>
        <w:t>I</w:t>
      </w:r>
      <w:r w:rsidR="007F7813">
        <w:rPr>
          <w:rFonts w:ascii="Arial" w:hAnsi="Arial" w:cs="Arial"/>
          <w:color w:val="000000"/>
        </w:rPr>
        <w:t xml:space="preserve">n past years </w:t>
      </w:r>
      <w:r w:rsidR="001F2392">
        <w:rPr>
          <w:rFonts w:ascii="Arial" w:hAnsi="Arial" w:cs="Arial"/>
          <w:color w:val="000000"/>
        </w:rPr>
        <w:t>the</w:t>
      </w:r>
      <w:r w:rsidR="007F7813">
        <w:rPr>
          <w:rFonts w:ascii="Arial" w:hAnsi="Arial" w:cs="Arial"/>
          <w:color w:val="000000"/>
        </w:rPr>
        <w:t xml:space="preserve"> are</w:t>
      </w:r>
      <w:r w:rsidR="00CF15B1">
        <w:rPr>
          <w:rFonts w:ascii="Arial" w:hAnsi="Arial" w:cs="Arial"/>
          <w:color w:val="000000"/>
        </w:rPr>
        <w:t>a</w:t>
      </w:r>
      <w:r w:rsidR="007F7813">
        <w:rPr>
          <w:rFonts w:ascii="Arial" w:hAnsi="Arial" w:cs="Arial"/>
          <w:color w:val="000000"/>
        </w:rPr>
        <w:t xml:space="preserve"> </w:t>
      </w:r>
      <w:r w:rsidR="001F2392">
        <w:rPr>
          <w:rFonts w:ascii="Arial" w:hAnsi="Arial" w:cs="Arial"/>
          <w:color w:val="000000"/>
        </w:rPr>
        <w:t xml:space="preserve">north of the Pribilof Islands </w:t>
      </w:r>
      <w:r w:rsidR="007F7813">
        <w:rPr>
          <w:rFonts w:ascii="Arial" w:hAnsi="Arial" w:cs="Arial"/>
          <w:color w:val="000000"/>
        </w:rPr>
        <w:t>was not accessible due to sea ice</w:t>
      </w:r>
      <w:r w:rsidR="001F2392">
        <w:rPr>
          <w:rFonts w:ascii="Arial" w:hAnsi="Arial" w:cs="Arial"/>
          <w:color w:val="000000"/>
        </w:rPr>
        <w:t>, but 2014</w:t>
      </w:r>
      <w:r w:rsidR="00CF15B1">
        <w:rPr>
          <w:rFonts w:ascii="Arial" w:hAnsi="Arial" w:cs="Arial"/>
          <w:color w:val="000000"/>
        </w:rPr>
        <w:t xml:space="preserve"> is considered a “warm” year in the</w:t>
      </w:r>
      <w:r w:rsidR="001F2392">
        <w:rPr>
          <w:rFonts w:ascii="Arial" w:hAnsi="Arial" w:cs="Arial"/>
          <w:color w:val="000000"/>
        </w:rPr>
        <w:t xml:space="preserve"> Bering Sea and sea ice extent wa</w:t>
      </w:r>
      <w:r w:rsidR="009656FA">
        <w:rPr>
          <w:rFonts w:ascii="Arial" w:hAnsi="Arial" w:cs="Arial"/>
          <w:color w:val="000000"/>
        </w:rPr>
        <w:t>s not as far south as it has</w:t>
      </w:r>
      <w:r w:rsidR="00CF15B1">
        <w:rPr>
          <w:rFonts w:ascii="Arial" w:hAnsi="Arial" w:cs="Arial"/>
          <w:color w:val="000000"/>
        </w:rPr>
        <w:t xml:space="preserve"> been during previous “cold” years.</w:t>
      </w:r>
      <w:r w:rsidR="00011CAF" w:rsidRPr="002629DA">
        <w:rPr>
          <w:rFonts w:ascii="Arial" w:hAnsi="Arial" w:cs="Arial"/>
          <w:color w:val="000000"/>
        </w:rPr>
        <w:t xml:space="preserve"> </w:t>
      </w:r>
      <w:r w:rsidR="0018272F">
        <w:rPr>
          <w:rFonts w:ascii="Arial" w:hAnsi="Arial" w:cs="Arial"/>
          <w:color w:val="000000"/>
        </w:rPr>
        <w:t xml:space="preserve">The </w:t>
      </w:r>
      <w:r w:rsidR="00766694">
        <w:rPr>
          <w:rFonts w:ascii="Arial" w:hAnsi="Arial" w:cs="Arial"/>
          <w:color w:val="000000"/>
        </w:rPr>
        <w:t xml:space="preserve">survey of the </w:t>
      </w:r>
      <w:r w:rsidR="0018272F">
        <w:rPr>
          <w:rFonts w:ascii="Arial" w:hAnsi="Arial" w:cs="Arial"/>
          <w:color w:val="000000"/>
        </w:rPr>
        <w:t xml:space="preserve">area north of the Pribilof Islands was </w:t>
      </w:r>
      <w:r w:rsidR="00540D81">
        <w:rPr>
          <w:rFonts w:ascii="Arial" w:hAnsi="Arial" w:cs="Arial"/>
          <w:color w:val="000000"/>
        </w:rPr>
        <w:t>completed on 6 June at 1600</w:t>
      </w:r>
      <w:r w:rsidR="00525C39">
        <w:rPr>
          <w:rFonts w:ascii="Arial" w:hAnsi="Arial" w:cs="Arial"/>
          <w:color w:val="000000"/>
        </w:rPr>
        <w:t xml:space="preserve"> (Fig. 1)</w:t>
      </w:r>
      <w:r w:rsidR="0018272F">
        <w:rPr>
          <w:rFonts w:ascii="Arial" w:hAnsi="Arial" w:cs="Arial"/>
          <w:color w:val="000000"/>
        </w:rPr>
        <w:t xml:space="preserve">. </w:t>
      </w:r>
      <w:r w:rsidR="009E4C79">
        <w:rPr>
          <w:rFonts w:ascii="Arial" w:hAnsi="Arial" w:cs="Arial"/>
          <w:color w:val="000000"/>
        </w:rPr>
        <w:t xml:space="preserve">Walleye Pollock </w:t>
      </w:r>
      <w:r w:rsidR="00485ECB">
        <w:rPr>
          <w:rFonts w:ascii="Arial" w:hAnsi="Arial" w:cs="Arial"/>
          <w:color w:val="000000"/>
        </w:rPr>
        <w:t xml:space="preserve">larvae </w:t>
      </w:r>
      <w:r w:rsidR="00CB18D3" w:rsidRPr="002629DA">
        <w:rPr>
          <w:rFonts w:ascii="Arial" w:hAnsi="Arial" w:cs="Arial"/>
          <w:color w:val="000000"/>
        </w:rPr>
        <w:t xml:space="preserve">abundance declined </w:t>
      </w:r>
      <w:r w:rsidR="0018272F">
        <w:rPr>
          <w:rFonts w:ascii="Arial" w:hAnsi="Arial" w:cs="Arial"/>
          <w:color w:val="000000"/>
        </w:rPr>
        <w:t>in that area</w:t>
      </w:r>
      <w:r w:rsidR="00CB18D3" w:rsidRPr="002629DA">
        <w:rPr>
          <w:rFonts w:ascii="Arial" w:hAnsi="Arial" w:cs="Arial"/>
          <w:color w:val="000000"/>
        </w:rPr>
        <w:t xml:space="preserve">, but they continued to be </w:t>
      </w:r>
      <w:r w:rsidR="00540D81">
        <w:rPr>
          <w:rFonts w:ascii="Arial" w:hAnsi="Arial" w:cs="Arial"/>
          <w:color w:val="000000"/>
        </w:rPr>
        <w:t>caught</w:t>
      </w:r>
      <w:r w:rsidR="00CB18D3" w:rsidRPr="002629DA">
        <w:rPr>
          <w:rFonts w:ascii="Arial" w:hAnsi="Arial" w:cs="Arial"/>
          <w:color w:val="000000"/>
        </w:rPr>
        <w:t xml:space="preserve"> up to the northern most stations (Fig. 2). </w:t>
      </w:r>
      <w:r w:rsidR="00780621" w:rsidRPr="002629DA">
        <w:rPr>
          <w:rFonts w:ascii="Arial" w:hAnsi="Arial" w:cs="Arial"/>
          <w:color w:val="000000"/>
        </w:rPr>
        <w:t>Additional sampl</w:t>
      </w:r>
      <w:r w:rsidR="00CB18D3" w:rsidRPr="002629DA">
        <w:rPr>
          <w:rFonts w:ascii="Arial" w:hAnsi="Arial" w:cs="Arial"/>
          <w:color w:val="000000"/>
        </w:rPr>
        <w:t>ing was conducted</w:t>
      </w:r>
      <w:r w:rsidR="00780621" w:rsidRPr="002629DA">
        <w:rPr>
          <w:rFonts w:ascii="Arial" w:hAnsi="Arial" w:cs="Arial"/>
          <w:color w:val="000000"/>
        </w:rPr>
        <w:t xml:space="preserve"> on the CB and CE lines </w:t>
      </w:r>
      <w:r w:rsidR="00394135">
        <w:rPr>
          <w:rFonts w:ascii="Arial" w:hAnsi="Arial" w:cs="Arial"/>
          <w:color w:val="000000"/>
        </w:rPr>
        <w:t xml:space="preserve">(two western </w:t>
      </w:r>
      <w:r w:rsidR="00305E5A" w:rsidRPr="002629DA">
        <w:rPr>
          <w:rFonts w:ascii="Arial" w:hAnsi="Arial" w:cs="Arial"/>
          <w:color w:val="000000"/>
        </w:rPr>
        <w:t>most</w:t>
      </w:r>
      <w:r w:rsidR="00647C58" w:rsidRPr="002629DA">
        <w:rPr>
          <w:rFonts w:ascii="Arial" w:hAnsi="Arial" w:cs="Arial"/>
          <w:color w:val="000000"/>
        </w:rPr>
        <w:t xml:space="preserve"> north-south</w:t>
      </w:r>
      <w:r w:rsidR="00305E5A" w:rsidRPr="002629DA">
        <w:rPr>
          <w:rFonts w:ascii="Arial" w:hAnsi="Arial" w:cs="Arial"/>
          <w:color w:val="000000"/>
        </w:rPr>
        <w:t xml:space="preserve"> lines) </w:t>
      </w:r>
      <w:r w:rsidR="00AF7D85" w:rsidRPr="002629DA">
        <w:rPr>
          <w:rFonts w:ascii="Arial" w:hAnsi="Arial" w:cs="Arial"/>
          <w:color w:val="000000"/>
        </w:rPr>
        <w:t>on transit</w:t>
      </w:r>
      <w:r w:rsidR="00780621" w:rsidRPr="002629DA">
        <w:rPr>
          <w:rFonts w:ascii="Arial" w:hAnsi="Arial" w:cs="Arial"/>
          <w:color w:val="000000"/>
        </w:rPr>
        <w:t xml:space="preserve"> </w:t>
      </w:r>
      <w:r w:rsidR="002E4D26" w:rsidRPr="002629DA">
        <w:rPr>
          <w:rFonts w:ascii="Arial" w:hAnsi="Arial" w:cs="Arial"/>
          <w:color w:val="000000"/>
        </w:rPr>
        <w:t xml:space="preserve">back </w:t>
      </w:r>
      <w:r w:rsidR="00780621" w:rsidRPr="002629DA">
        <w:rPr>
          <w:rFonts w:ascii="Arial" w:hAnsi="Arial" w:cs="Arial"/>
          <w:color w:val="000000"/>
        </w:rPr>
        <w:t xml:space="preserve">to Dutch </w:t>
      </w:r>
      <w:r w:rsidR="00780621" w:rsidRPr="002629DA">
        <w:rPr>
          <w:rFonts w:ascii="Arial" w:hAnsi="Arial" w:cs="Arial"/>
          <w:color w:val="000000"/>
        </w:rPr>
        <w:lastRenderedPageBreak/>
        <w:t>Harbor</w:t>
      </w:r>
      <w:r w:rsidR="00BE1427" w:rsidRPr="002629DA">
        <w:rPr>
          <w:rFonts w:ascii="Arial" w:hAnsi="Arial" w:cs="Arial"/>
          <w:color w:val="000000"/>
        </w:rPr>
        <w:t xml:space="preserve"> (Fig. 1)</w:t>
      </w:r>
      <w:r w:rsidR="00766694">
        <w:rPr>
          <w:rFonts w:ascii="Arial" w:hAnsi="Arial" w:cs="Arial"/>
          <w:color w:val="000000"/>
        </w:rPr>
        <w:t>.</w:t>
      </w:r>
      <w:r w:rsidR="003E719D" w:rsidRPr="002629DA">
        <w:rPr>
          <w:rFonts w:ascii="Arial" w:hAnsi="Arial" w:cs="Arial"/>
          <w:color w:val="000000"/>
        </w:rPr>
        <w:t xml:space="preserve"> </w:t>
      </w:r>
      <w:r w:rsidR="00766694">
        <w:rPr>
          <w:rFonts w:ascii="Arial" w:hAnsi="Arial" w:cs="Arial"/>
          <w:color w:val="000000"/>
        </w:rPr>
        <w:t>Walleye Pollock l</w:t>
      </w:r>
      <w:r w:rsidR="003E719D" w:rsidRPr="002629DA">
        <w:rPr>
          <w:rFonts w:ascii="Arial" w:hAnsi="Arial" w:cs="Arial"/>
          <w:color w:val="000000"/>
        </w:rPr>
        <w:t xml:space="preserve">arvae were not as abundant there as they were </w:t>
      </w:r>
      <w:r w:rsidR="00CB18D3" w:rsidRPr="002629DA">
        <w:rPr>
          <w:rFonts w:ascii="Arial" w:hAnsi="Arial" w:cs="Arial"/>
          <w:color w:val="000000"/>
        </w:rPr>
        <w:t>in</w:t>
      </w:r>
      <w:r w:rsidR="003E719D" w:rsidRPr="002629DA">
        <w:rPr>
          <w:rFonts w:ascii="Arial" w:hAnsi="Arial" w:cs="Arial"/>
          <w:color w:val="000000"/>
        </w:rPr>
        <w:t xml:space="preserve"> the east</w:t>
      </w:r>
      <w:r w:rsidR="00FE1609" w:rsidRPr="002629DA">
        <w:rPr>
          <w:rFonts w:ascii="Arial" w:hAnsi="Arial" w:cs="Arial"/>
          <w:color w:val="000000"/>
        </w:rPr>
        <w:t xml:space="preserve"> (Fig. 2)</w:t>
      </w:r>
      <w:r w:rsidR="00780621" w:rsidRPr="002629DA">
        <w:rPr>
          <w:rFonts w:ascii="Arial" w:hAnsi="Arial" w:cs="Arial"/>
          <w:color w:val="000000"/>
        </w:rPr>
        <w:t>.</w:t>
      </w:r>
      <w:r w:rsidR="00394135">
        <w:rPr>
          <w:rFonts w:ascii="Arial" w:hAnsi="Arial" w:cs="Arial"/>
          <w:color w:val="000000"/>
        </w:rPr>
        <w:t xml:space="preserve"> The final station was completed on 7 June at 1400</w:t>
      </w:r>
      <w:r w:rsidR="00766694">
        <w:rPr>
          <w:rFonts w:ascii="Arial" w:hAnsi="Arial" w:cs="Arial"/>
          <w:color w:val="000000"/>
        </w:rPr>
        <w:t>, and</w:t>
      </w:r>
      <w:r w:rsidR="00485ECB">
        <w:rPr>
          <w:rFonts w:ascii="Arial" w:hAnsi="Arial" w:cs="Arial"/>
          <w:color w:val="000000"/>
        </w:rPr>
        <w:t xml:space="preserve"> </w:t>
      </w:r>
      <w:r w:rsidR="00F257D6">
        <w:rPr>
          <w:rFonts w:ascii="Arial" w:hAnsi="Arial" w:cs="Arial"/>
          <w:color w:val="000000"/>
        </w:rPr>
        <w:t>t</w:t>
      </w:r>
      <w:r w:rsidR="004B1535" w:rsidRPr="002629DA">
        <w:rPr>
          <w:rFonts w:ascii="Arial" w:hAnsi="Arial" w:cs="Arial"/>
          <w:color w:val="000000"/>
        </w:rPr>
        <w:t xml:space="preserve">he </w:t>
      </w:r>
      <w:r w:rsidR="00394135">
        <w:rPr>
          <w:rFonts w:ascii="Arial" w:hAnsi="Arial" w:cs="Arial"/>
          <w:color w:val="000000"/>
        </w:rPr>
        <w:t>ship arrived at Dutch Harbor</w:t>
      </w:r>
      <w:r w:rsidR="004B1535" w:rsidRPr="002629DA">
        <w:rPr>
          <w:rFonts w:ascii="Arial" w:hAnsi="Arial" w:cs="Arial"/>
          <w:color w:val="000000"/>
        </w:rPr>
        <w:t xml:space="preserve"> on </w:t>
      </w:r>
      <w:r w:rsidR="00FD308B" w:rsidRPr="002629DA">
        <w:rPr>
          <w:rFonts w:ascii="Arial" w:hAnsi="Arial" w:cs="Arial"/>
          <w:color w:val="000000"/>
        </w:rPr>
        <w:t>8</w:t>
      </w:r>
      <w:r w:rsidR="004B1535" w:rsidRPr="002629DA">
        <w:rPr>
          <w:rFonts w:ascii="Arial" w:hAnsi="Arial" w:cs="Arial"/>
          <w:color w:val="000000"/>
        </w:rPr>
        <w:t xml:space="preserve"> June at 0</w:t>
      </w:r>
      <w:r w:rsidR="00FD308B" w:rsidRPr="002629DA">
        <w:rPr>
          <w:rFonts w:ascii="Arial" w:hAnsi="Arial" w:cs="Arial"/>
          <w:color w:val="000000"/>
        </w:rPr>
        <w:t>9</w:t>
      </w:r>
      <w:r w:rsidR="004B1535" w:rsidRPr="002629DA">
        <w:rPr>
          <w:rFonts w:ascii="Arial" w:hAnsi="Arial" w:cs="Arial"/>
          <w:color w:val="000000"/>
        </w:rPr>
        <w:t>00</w:t>
      </w:r>
      <w:r w:rsidR="00584392">
        <w:rPr>
          <w:rFonts w:ascii="Arial" w:hAnsi="Arial" w:cs="Arial"/>
          <w:color w:val="000000"/>
        </w:rPr>
        <w:t>.</w:t>
      </w:r>
      <w:r w:rsidR="00DD1758">
        <w:rPr>
          <w:rFonts w:ascii="Arial" w:hAnsi="Arial" w:cs="Arial"/>
          <w:color w:val="000000"/>
        </w:rPr>
        <w:t xml:space="preserve"> On 8 and 9 June</w:t>
      </w:r>
      <w:r w:rsidR="00485ECB">
        <w:rPr>
          <w:rFonts w:ascii="Arial" w:hAnsi="Arial" w:cs="Arial"/>
          <w:color w:val="000000"/>
        </w:rPr>
        <w:t>,</w:t>
      </w:r>
      <w:r w:rsidR="00DD1758">
        <w:rPr>
          <w:rFonts w:ascii="Arial" w:hAnsi="Arial" w:cs="Arial"/>
          <w:color w:val="000000"/>
        </w:rPr>
        <w:t xml:space="preserve"> gear was offloaded for storage at OSI </w:t>
      </w:r>
      <w:r w:rsidR="004A6DE1">
        <w:rPr>
          <w:rFonts w:ascii="Arial" w:hAnsi="Arial" w:cs="Arial"/>
          <w:color w:val="000000"/>
        </w:rPr>
        <w:t>and</w:t>
      </w:r>
      <w:r w:rsidR="00DD1758">
        <w:rPr>
          <w:rFonts w:ascii="Arial" w:hAnsi="Arial" w:cs="Arial"/>
          <w:color w:val="000000"/>
        </w:rPr>
        <w:t xml:space="preserve"> placed into a container for shipment back to Seattle. </w:t>
      </w:r>
    </w:p>
    <w:p w:rsidR="00584392" w:rsidRDefault="00584392" w:rsidP="004B1535">
      <w:pPr>
        <w:widowControl w:val="0"/>
        <w:tabs>
          <w:tab w:val="left" w:pos="180"/>
        </w:tabs>
        <w:autoSpaceDE w:val="0"/>
        <w:autoSpaceDN w:val="0"/>
        <w:adjustRightInd w:val="0"/>
        <w:rPr>
          <w:rFonts w:ascii="Arial" w:hAnsi="Arial" w:cs="Arial"/>
          <w:color w:val="000000"/>
        </w:rPr>
      </w:pPr>
    </w:p>
    <w:p w:rsidR="00584392" w:rsidRDefault="00584392"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Special Studies</w:t>
      </w:r>
    </w:p>
    <w:p w:rsidR="00584392" w:rsidRDefault="00584392"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Samples were collected throughout the survey for special projects: Walleye Pollock larvae for condition (S. Porter NOAA/AFSC), molecular identification of fish larvae (A. Matarese NOAA/AFSC), and Zooplankton for bioenergetics (R. Heintz NOAA/AFSC).</w:t>
      </w:r>
    </w:p>
    <w:p w:rsidR="004B1535" w:rsidRPr="002629DA" w:rsidRDefault="00584392" w:rsidP="004B1535">
      <w:pPr>
        <w:widowControl w:val="0"/>
        <w:tabs>
          <w:tab w:val="left" w:pos="180"/>
        </w:tabs>
        <w:autoSpaceDE w:val="0"/>
        <w:autoSpaceDN w:val="0"/>
        <w:adjustRightInd w:val="0"/>
        <w:rPr>
          <w:rFonts w:ascii="Arial" w:hAnsi="Arial" w:cs="Arial"/>
          <w:color w:val="000000"/>
        </w:rPr>
      </w:pPr>
      <w:r>
        <w:rPr>
          <w:rFonts w:ascii="Arial" w:hAnsi="Arial" w:cs="Arial"/>
          <w:color w:val="000000"/>
        </w:rPr>
        <w:t xml:space="preserve"> </w:t>
      </w:r>
      <w:r w:rsidR="004B1535" w:rsidRPr="002629DA">
        <w:rPr>
          <w:rFonts w:ascii="Arial" w:hAnsi="Arial" w:cs="Arial"/>
          <w:color w:val="000000"/>
        </w:rPr>
        <w:t xml:space="preserve"> </w:t>
      </w:r>
    </w:p>
    <w:p w:rsidR="004B1535" w:rsidRPr="002629DA" w:rsidRDefault="004B1535" w:rsidP="004B1535">
      <w:pPr>
        <w:widowControl w:val="0"/>
        <w:tabs>
          <w:tab w:val="left" w:pos="90"/>
        </w:tabs>
        <w:autoSpaceDE w:val="0"/>
        <w:autoSpaceDN w:val="0"/>
        <w:adjustRightInd w:val="0"/>
        <w:spacing w:before="139"/>
        <w:rPr>
          <w:rFonts w:ascii="Arial" w:hAnsi="Arial" w:cs="Arial"/>
          <w:b/>
          <w:bCs/>
          <w:color w:val="000000"/>
        </w:rPr>
      </w:pPr>
      <w:r w:rsidRPr="002629DA">
        <w:rPr>
          <w:rFonts w:ascii="Arial" w:hAnsi="Arial" w:cs="Arial"/>
          <w:b/>
          <w:bCs/>
          <w:color w:val="000000"/>
        </w:rPr>
        <w:t>Days Lost to Weather:</w:t>
      </w:r>
    </w:p>
    <w:p w:rsidR="004B1535" w:rsidRPr="002629DA" w:rsidRDefault="004B1535" w:rsidP="004B1535">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sidR="000D23EB" w:rsidRPr="002629DA">
        <w:rPr>
          <w:rFonts w:ascii="Arial" w:hAnsi="Arial" w:cs="Arial"/>
          <w:color w:val="000000"/>
        </w:rPr>
        <w:t>0</w:t>
      </w:r>
    </w:p>
    <w:p w:rsidR="004B1535" w:rsidRPr="002629DA" w:rsidRDefault="004B1535" w:rsidP="004B1535">
      <w:pPr>
        <w:widowControl w:val="0"/>
        <w:tabs>
          <w:tab w:val="left" w:pos="90"/>
        </w:tabs>
        <w:autoSpaceDE w:val="0"/>
        <w:autoSpaceDN w:val="0"/>
        <w:adjustRightInd w:val="0"/>
        <w:spacing w:before="139"/>
        <w:rPr>
          <w:rFonts w:ascii="Arial" w:hAnsi="Arial" w:cs="Arial"/>
          <w:b/>
          <w:bCs/>
          <w:color w:val="000000"/>
        </w:rPr>
      </w:pPr>
      <w:r w:rsidRPr="002629DA">
        <w:rPr>
          <w:rFonts w:ascii="Arial" w:hAnsi="Arial" w:cs="Arial"/>
          <w:b/>
          <w:bCs/>
          <w:color w:val="000000"/>
        </w:rPr>
        <w:t>Days Lost to Equipment Failure:</w:t>
      </w:r>
    </w:p>
    <w:p w:rsidR="004B1535" w:rsidRPr="002629DA" w:rsidRDefault="004B1535" w:rsidP="004B1535">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rPr>
        <w:tab/>
      </w:r>
      <w:r w:rsidRPr="002629DA">
        <w:rPr>
          <w:rFonts w:ascii="Arial" w:hAnsi="Arial" w:cs="Arial"/>
          <w:color w:val="000000"/>
        </w:rPr>
        <w:t>0</w:t>
      </w:r>
    </w:p>
    <w:p w:rsidR="00AB7DD6" w:rsidRPr="002629DA" w:rsidRDefault="00AB7DD6" w:rsidP="00AB7DD6">
      <w:pPr>
        <w:widowControl w:val="0"/>
        <w:tabs>
          <w:tab w:val="left" w:pos="90"/>
        </w:tabs>
        <w:autoSpaceDE w:val="0"/>
        <w:autoSpaceDN w:val="0"/>
        <w:adjustRightInd w:val="0"/>
        <w:spacing w:before="360"/>
        <w:rPr>
          <w:rFonts w:ascii="Arial" w:hAnsi="Arial" w:cs="Arial"/>
          <w:b/>
          <w:bCs/>
          <w:color w:val="000000"/>
        </w:rPr>
      </w:pPr>
      <w:r w:rsidRPr="002629DA">
        <w:rPr>
          <w:rFonts w:ascii="Arial" w:hAnsi="Arial" w:cs="Arial"/>
          <w:b/>
          <w:bCs/>
          <w:color w:val="000000"/>
        </w:rPr>
        <w:t>Acknowledgments:</w:t>
      </w:r>
    </w:p>
    <w:p w:rsidR="00CF331A" w:rsidRDefault="00AB7DD6" w:rsidP="00CF331A">
      <w:pPr>
        <w:autoSpaceDE w:val="0"/>
        <w:autoSpaceDN w:val="0"/>
        <w:adjustRightInd w:val="0"/>
        <w:rPr>
          <w:rFonts w:ascii="Arial" w:hAnsi="Arial" w:cs="Arial"/>
        </w:rPr>
      </w:pPr>
      <w:r w:rsidRPr="002629DA">
        <w:rPr>
          <w:rFonts w:ascii="Arial" w:hAnsi="Arial" w:cs="Arial"/>
          <w:color w:val="000000"/>
        </w:rPr>
        <w:t xml:space="preserve">The scientific party would like to acknowledge the hard work and support of the </w:t>
      </w:r>
      <w:r w:rsidR="00845B93" w:rsidRPr="002629DA">
        <w:rPr>
          <w:rFonts w:ascii="Arial" w:hAnsi="Arial" w:cs="Arial"/>
          <w:color w:val="000000"/>
        </w:rPr>
        <w:t>Officers and C</w:t>
      </w:r>
      <w:r w:rsidRPr="002629DA">
        <w:rPr>
          <w:rFonts w:ascii="Arial" w:hAnsi="Arial" w:cs="Arial"/>
          <w:color w:val="000000"/>
        </w:rPr>
        <w:t xml:space="preserve">rew of the NOAA Ship </w:t>
      </w:r>
      <w:r w:rsidRPr="004061E3">
        <w:rPr>
          <w:rFonts w:ascii="Arial" w:hAnsi="Arial" w:cs="Arial"/>
          <w:i/>
          <w:color w:val="000000"/>
        </w:rPr>
        <w:t>Oscar Dyson</w:t>
      </w:r>
      <w:r w:rsidR="00AC552A" w:rsidRPr="002629DA">
        <w:rPr>
          <w:rFonts w:ascii="Arial" w:hAnsi="Arial" w:cs="Arial"/>
          <w:color w:val="000000"/>
        </w:rPr>
        <w:t xml:space="preserve"> who helped to make our project a success.</w:t>
      </w:r>
      <w:r w:rsidR="00CF331A">
        <w:rPr>
          <w:rFonts w:ascii="Arial" w:hAnsi="Arial" w:cs="Arial"/>
          <w:color w:val="000000"/>
        </w:rPr>
        <w:t xml:space="preserve"> </w:t>
      </w:r>
      <w:r w:rsidR="00634DC9">
        <w:rPr>
          <w:rFonts w:ascii="Arial" w:hAnsi="Arial" w:cs="Arial"/>
          <w:color w:val="000000"/>
        </w:rPr>
        <w:t xml:space="preserve">We would like to thank </w:t>
      </w:r>
      <w:r w:rsidR="00634DC9">
        <w:rPr>
          <w:rFonts w:ascii="Arial" w:hAnsi="Arial" w:cs="Arial"/>
        </w:rPr>
        <w:t>t</w:t>
      </w:r>
      <w:r w:rsidR="00CF331A">
        <w:rPr>
          <w:rFonts w:ascii="Arial" w:hAnsi="Arial" w:cs="Arial"/>
        </w:rPr>
        <w:t>he Steward Department for delicious meals, Survey and Deck Departments for their assistance deploying our gear, Engineering Department for quickly repairing the FRB so that we could resume operations, and Officers who made sure that operations were conducted in a safe and time efficient manner.</w:t>
      </w:r>
    </w:p>
    <w:p w:rsidR="00AB7DD6" w:rsidRDefault="00AB7DD6" w:rsidP="004B1535">
      <w:pPr>
        <w:widowControl w:val="0"/>
        <w:tabs>
          <w:tab w:val="left" w:pos="180"/>
        </w:tabs>
        <w:autoSpaceDE w:val="0"/>
        <w:autoSpaceDN w:val="0"/>
        <w:adjustRightInd w:val="0"/>
        <w:spacing w:before="19"/>
        <w:rPr>
          <w:rFonts w:ascii="Arial" w:hAnsi="Arial" w:cs="Arial"/>
          <w:color w:val="000000"/>
        </w:rPr>
      </w:pPr>
    </w:p>
    <w:p w:rsidR="00247180" w:rsidRDefault="00247180" w:rsidP="004B1535">
      <w:pPr>
        <w:widowControl w:val="0"/>
        <w:tabs>
          <w:tab w:val="left" w:pos="180"/>
        </w:tabs>
        <w:autoSpaceDE w:val="0"/>
        <w:autoSpaceDN w:val="0"/>
        <w:adjustRightInd w:val="0"/>
        <w:spacing w:before="19"/>
        <w:rPr>
          <w:rFonts w:ascii="Arial" w:hAnsi="Arial" w:cs="Arial"/>
          <w:color w:val="000000"/>
        </w:rPr>
      </w:pPr>
    </w:p>
    <w:p w:rsidR="00247180" w:rsidRDefault="00247180" w:rsidP="004B1535">
      <w:pPr>
        <w:widowControl w:val="0"/>
        <w:tabs>
          <w:tab w:val="left" w:pos="180"/>
        </w:tabs>
        <w:autoSpaceDE w:val="0"/>
        <w:autoSpaceDN w:val="0"/>
        <w:adjustRightInd w:val="0"/>
        <w:spacing w:before="19"/>
        <w:rPr>
          <w:rFonts w:ascii="Arial" w:hAnsi="Arial" w:cs="Arial"/>
          <w:b/>
          <w:color w:val="000000"/>
        </w:rPr>
      </w:pPr>
      <w:r w:rsidRPr="00247180">
        <w:rPr>
          <w:rFonts w:ascii="Arial" w:hAnsi="Arial" w:cs="Arial"/>
          <w:b/>
          <w:color w:val="000000"/>
        </w:rPr>
        <w:t>Attachments:</w:t>
      </w:r>
    </w:p>
    <w:p w:rsidR="00247180" w:rsidRDefault="00247180" w:rsidP="004B1535">
      <w:pPr>
        <w:widowControl w:val="0"/>
        <w:tabs>
          <w:tab w:val="left" w:pos="180"/>
        </w:tabs>
        <w:autoSpaceDE w:val="0"/>
        <w:autoSpaceDN w:val="0"/>
        <w:adjustRightInd w:val="0"/>
        <w:spacing w:before="19"/>
        <w:rPr>
          <w:rFonts w:ascii="Arial" w:hAnsi="Arial" w:cs="Arial"/>
          <w:color w:val="000000"/>
        </w:rPr>
      </w:pPr>
      <w:r>
        <w:rPr>
          <w:rFonts w:ascii="Arial" w:hAnsi="Arial" w:cs="Arial"/>
          <w:color w:val="000000"/>
        </w:rPr>
        <w:t>Figure 1. Stations occupied</w:t>
      </w:r>
    </w:p>
    <w:p w:rsidR="004061E3" w:rsidRDefault="004061E3" w:rsidP="004B1535">
      <w:pPr>
        <w:widowControl w:val="0"/>
        <w:tabs>
          <w:tab w:val="left" w:pos="180"/>
        </w:tabs>
        <w:autoSpaceDE w:val="0"/>
        <w:autoSpaceDN w:val="0"/>
        <w:adjustRightInd w:val="0"/>
        <w:spacing w:before="19"/>
        <w:rPr>
          <w:rFonts w:ascii="Arial" w:hAnsi="Arial" w:cs="Arial"/>
          <w:color w:val="000000"/>
        </w:rPr>
      </w:pPr>
    </w:p>
    <w:p w:rsidR="00247180" w:rsidRDefault="00247180" w:rsidP="004B1535">
      <w:pPr>
        <w:widowControl w:val="0"/>
        <w:tabs>
          <w:tab w:val="left" w:pos="180"/>
        </w:tabs>
        <w:autoSpaceDE w:val="0"/>
        <w:autoSpaceDN w:val="0"/>
        <w:adjustRightInd w:val="0"/>
        <w:spacing w:before="19"/>
        <w:rPr>
          <w:rFonts w:ascii="Arial" w:hAnsi="Arial" w:cs="Arial"/>
          <w:color w:val="000000"/>
        </w:rPr>
      </w:pPr>
      <w:r>
        <w:rPr>
          <w:rFonts w:ascii="Arial" w:hAnsi="Arial" w:cs="Arial"/>
          <w:color w:val="000000"/>
        </w:rPr>
        <w:t xml:space="preserve">Figure </w:t>
      </w:r>
      <w:r w:rsidR="004061E3">
        <w:rPr>
          <w:rFonts w:ascii="Arial" w:hAnsi="Arial" w:cs="Arial"/>
          <w:color w:val="000000"/>
        </w:rPr>
        <w:t>2. Rough Count of Walleye Pollock larvae</w:t>
      </w:r>
    </w:p>
    <w:p w:rsidR="004061E3" w:rsidRDefault="004061E3" w:rsidP="004B1535">
      <w:pPr>
        <w:widowControl w:val="0"/>
        <w:tabs>
          <w:tab w:val="left" w:pos="180"/>
        </w:tabs>
        <w:autoSpaceDE w:val="0"/>
        <w:autoSpaceDN w:val="0"/>
        <w:adjustRightInd w:val="0"/>
        <w:spacing w:before="19"/>
        <w:rPr>
          <w:rFonts w:ascii="Arial" w:hAnsi="Arial" w:cs="Arial"/>
          <w:color w:val="000000"/>
        </w:rPr>
      </w:pPr>
    </w:p>
    <w:p w:rsidR="004061E3" w:rsidRPr="00247180" w:rsidRDefault="004061E3" w:rsidP="004B1535">
      <w:pPr>
        <w:widowControl w:val="0"/>
        <w:tabs>
          <w:tab w:val="left" w:pos="180"/>
        </w:tabs>
        <w:autoSpaceDE w:val="0"/>
        <w:autoSpaceDN w:val="0"/>
        <w:adjustRightInd w:val="0"/>
        <w:spacing w:before="19"/>
        <w:rPr>
          <w:rFonts w:ascii="Arial" w:hAnsi="Arial" w:cs="Arial"/>
          <w:color w:val="000000"/>
        </w:rPr>
      </w:pPr>
      <w:r>
        <w:rPr>
          <w:rFonts w:ascii="Arial" w:hAnsi="Arial" w:cs="Arial"/>
          <w:color w:val="000000"/>
        </w:rPr>
        <w:t>Table 1. Cruise summary</w:t>
      </w:r>
    </w:p>
    <w:p w:rsidR="00E678EA" w:rsidRPr="002629DA" w:rsidRDefault="00E678EA">
      <w:pPr>
        <w:spacing w:after="200" w:line="276" w:lineRule="auto"/>
        <w:rPr>
          <w:rFonts w:ascii="Arial" w:hAnsi="Arial" w:cs="Arial"/>
          <w:color w:val="000000"/>
        </w:rPr>
      </w:pPr>
      <w:r w:rsidRPr="002629DA">
        <w:rPr>
          <w:rFonts w:ascii="Arial" w:hAnsi="Arial" w:cs="Arial"/>
          <w:color w:val="000000"/>
        </w:rPr>
        <w:br w:type="page"/>
      </w:r>
    </w:p>
    <w:p w:rsidR="00E678EA" w:rsidRPr="002629DA" w:rsidRDefault="00E678EA" w:rsidP="004B1535">
      <w:pPr>
        <w:widowControl w:val="0"/>
        <w:tabs>
          <w:tab w:val="left" w:pos="180"/>
        </w:tabs>
        <w:autoSpaceDE w:val="0"/>
        <w:autoSpaceDN w:val="0"/>
        <w:adjustRightInd w:val="0"/>
        <w:spacing w:before="19"/>
        <w:rPr>
          <w:rFonts w:ascii="Arial" w:hAnsi="Arial" w:cs="Arial"/>
          <w:color w:val="000000"/>
        </w:rPr>
      </w:pPr>
      <w:r w:rsidRPr="002629DA">
        <w:rPr>
          <w:rFonts w:ascii="Arial" w:hAnsi="Arial" w:cs="Arial"/>
          <w:color w:val="000000"/>
        </w:rPr>
        <w:lastRenderedPageBreak/>
        <w:t>Fig 1. Stations occupied during DY14-06.</w:t>
      </w:r>
    </w:p>
    <w:p w:rsidR="00E678EA" w:rsidRDefault="00E678EA" w:rsidP="004B1535">
      <w:pPr>
        <w:widowControl w:val="0"/>
        <w:tabs>
          <w:tab w:val="left" w:pos="180"/>
        </w:tabs>
        <w:autoSpaceDE w:val="0"/>
        <w:autoSpaceDN w:val="0"/>
        <w:adjustRightInd w:val="0"/>
        <w:spacing w:before="19"/>
        <w:rPr>
          <w:rFonts w:ascii="Arial" w:hAnsi="Arial" w:cs="Arial"/>
          <w:color w:val="000000"/>
          <w:sz w:val="22"/>
          <w:szCs w:val="22"/>
        </w:rPr>
      </w:pPr>
      <w:r>
        <w:rPr>
          <w:rFonts w:ascii="Arial" w:hAnsi="Arial" w:cs="Arial"/>
          <w:noProof/>
          <w:color w:val="000000"/>
          <w:sz w:val="22"/>
          <w:szCs w:val="22"/>
        </w:rPr>
        <w:drawing>
          <wp:inline distT="0" distB="0" distL="0" distR="0">
            <wp:extent cx="5943600" cy="7691755"/>
            <wp:effectExtent l="19050" t="0" r="0" b="0"/>
            <wp:docPr id="1" name="Picture 0" descr="FinalGridDY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GridDY1406.jpg"/>
                    <pic:cNvPicPr/>
                  </pic:nvPicPr>
                  <pic:blipFill>
                    <a:blip r:embed="rId8" cstate="print"/>
                    <a:stretch>
                      <a:fillRect/>
                    </a:stretch>
                  </pic:blipFill>
                  <pic:spPr>
                    <a:xfrm>
                      <a:off x="0" y="0"/>
                      <a:ext cx="5943600" cy="7691755"/>
                    </a:xfrm>
                    <a:prstGeom prst="rect">
                      <a:avLst/>
                    </a:prstGeom>
                  </pic:spPr>
                </pic:pic>
              </a:graphicData>
            </a:graphic>
          </wp:inline>
        </w:drawing>
      </w:r>
    </w:p>
    <w:p w:rsidR="004C5169" w:rsidRDefault="004C5169">
      <w:pPr>
        <w:spacing w:after="200" w:line="276" w:lineRule="auto"/>
        <w:rPr>
          <w:rFonts w:ascii="Arial" w:hAnsi="Arial" w:cs="Arial"/>
          <w:color w:val="000000"/>
          <w:sz w:val="22"/>
          <w:szCs w:val="22"/>
        </w:rPr>
      </w:pPr>
      <w:r>
        <w:rPr>
          <w:rFonts w:ascii="Arial" w:hAnsi="Arial" w:cs="Arial"/>
          <w:color w:val="000000"/>
          <w:sz w:val="22"/>
          <w:szCs w:val="22"/>
        </w:rPr>
        <w:br w:type="page"/>
      </w:r>
    </w:p>
    <w:p w:rsidR="00C10F41" w:rsidRDefault="00961E38" w:rsidP="00C31232">
      <w:pPr>
        <w:spacing w:after="200" w:line="276" w:lineRule="auto"/>
        <w:rPr>
          <w:rFonts w:ascii="Arial" w:hAnsi="Arial" w:cs="Arial"/>
          <w:color w:val="000000"/>
          <w:sz w:val="22"/>
          <w:szCs w:val="22"/>
        </w:rPr>
      </w:pPr>
      <w:r>
        <w:rPr>
          <w:rFonts w:ascii="Arial" w:hAnsi="Arial" w:cs="Arial"/>
          <w:color w:val="000000"/>
          <w:sz w:val="22"/>
          <w:szCs w:val="22"/>
        </w:rPr>
        <w:lastRenderedPageBreak/>
        <w:t>Fig. 2. Rough c</w:t>
      </w:r>
      <w:r w:rsidR="004C5169">
        <w:rPr>
          <w:rFonts w:ascii="Arial" w:hAnsi="Arial" w:cs="Arial"/>
          <w:color w:val="000000"/>
          <w:sz w:val="22"/>
          <w:szCs w:val="22"/>
        </w:rPr>
        <w:t xml:space="preserve">ounts of Walleye Pollock larvae </w:t>
      </w:r>
      <w:r w:rsidR="009F299C">
        <w:rPr>
          <w:rFonts w:ascii="Arial" w:hAnsi="Arial" w:cs="Arial"/>
          <w:color w:val="000000"/>
          <w:sz w:val="22"/>
          <w:szCs w:val="22"/>
        </w:rPr>
        <w:t xml:space="preserve">abundance </w:t>
      </w:r>
      <w:r w:rsidR="004C5169">
        <w:rPr>
          <w:rFonts w:ascii="Arial" w:hAnsi="Arial" w:cs="Arial"/>
          <w:color w:val="000000"/>
          <w:sz w:val="22"/>
          <w:szCs w:val="22"/>
        </w:rPr>
        <w:t>for DY14-06.</w:t>
      </w:r>
    </w:p>
    <w:p w:rsidR="00BE76A8" w:rsidRDefault="004C5169" w:rsidP="00C31232">
      <w:pPr>
        <w:spacing w:after="200" w:line="276" w:lineRule="auto"/>
        <w:rPr>
          <w:rFonts w:ascii="Arial" w:hAnsi="Arial" w:cs="Arial"/>
          <w:color w:val="000000"/>
          <w:sz w:val="22"/>
          <w:szCs w:val="22"/>
        </w:rPr>
      </w:pPr>
      <w:r>
        <w:rPr>
          <w:rFonts w:ascii="Arial" w:hAnsi="Arial" w:cs="Arial"/>
          <w:noProof/>
          <w:color w:val="000000"/>
          <w:sz w:val="22"/>
          <w:szCs w:val="22"/>
        </w:rPr>
        <w:drawing>
          <wp:inline distT="0" distB="0" distL="0" distR="0">
            <wp:extent cx="5943600" cy="7691755"/>
            <wp:effectExtent l="19050" t="0" r="0" b="0"/>
            <wp:docPr id="3" name="Picture 2" descr="FinalCountDY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CountDY1406.jpg"/>
                    <pic:cNvPicPr/>
                  </pic:nvPicPr>
                  <pic:blipFill>
                    <a:blip r:embed="rId9" cstate="print"/>
                    <a:stretch>
                      <a:fillRect/>
                    </a:stretch>
                  </pic:blipFill>
                  <pic:spPr>
                    <a:xfrm>
                      <a:off x="0" y="0"/>
                      <a:ext cx="5943600" cy="7691755"/>
                    </a:xfrm>
                    <a:prstGeom prst="rect">
                      <a:avLst/>
                    </a:prstGeom>
                  </pic:spPr>
                </pic:pic>
              </a:graphicData>
            </a:graphic>
          </wp:inline>
        </w:drawing>
      </w:r>
    </w:p>
    <w:p w:rsidR="004C5169" w:rsidRDefault="00BE76A8" w:rsidP="00C31232">
      <w:pPr>
        <w:spacing w:after="200" w:line="276" w:lineRule="auto"/>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 xml:space="preserve">Table 1. </w:t>
      </w:r>
      <w:r w:rsidR="009F299C">
        <w:rPr>
          <w:rFonts w:ascii="Arial" w:hAnsi="Arial" w:cs="Arial"/>
          <w:color w:val="000000"/>
          <w:sz w:val="22"/>
          <w:szCs w:val="22"/>
        </w:rPr>
        <w:t>DY14-06 c</w:t>
      </w:r>
      <w:r>
        <w:rPr>
          <w:rFonts w:ascii="Arial" w:hAnsi="Arial" w:cs="Arial"/>
          <w:color w:val="000000"/>
          <w:sz w:val="22"/>
          <w:szCs w:val="22"/>
        </w:rPr>
        <w:t xml:space="preserve">ruise summary. Double click on table below </w:t>
      </w:r>
      <w:r w:rsidR="00275139">
        <w:rPr>
          <w:rFonts w:ascii="Arial" w:hAnsi="Arial" w:cs="Arial"/>
          <w:color w:val="000000"/>
          <w:sz w:val="22"/>
          <w:szCs w:val="22"/>
        </w:rPr>
        <w:t>for the complete</w:t>
      </w:r>
      <w:r>
        <w:rPr>
          <w:rFonts w:ascii="Arial" w:hAnsi="Arial" w:cs="Arial"/>
          <w:color w:val="000000"/>
          <w:sz w:val="22"/>
          <w:szCs w:val="22"/>
        </w:rPr>
        <w:t xml:space="preserve"> cruise summary (embedded .pdf file).</w:t>
      </w:r>
    </w:p>
    <w:p w:rsidR="00BE76A8" w:rsidRPr="00C31232" w:rsidRDefault="00BE76A8" w:rsidP="00C31232">
      <w:pPr>
        <w:spacing w:after="200" w:line="276" w:lineRule="auto"/>
        <w:rPr>
          <w:rFonts w:ascii="Arial" w:hAnsi="Arial" w:cs="Arial"/>
          <w:color w:val="000000"/>
          <w:sz w:val="22"/>
          <w:szCs w:val="22"/>
        </w:rPr>
      </w:pPr>
      <w:r w:rsidRPr="000A34B0">
        <w:rPr>
          <w:rFonts w:ascii="Arial" w:hAnsi="Arial" w:cs="Arial"/>
          <w:color w:val="000000"/>
          <w:sz w:val="22"/>
          <w:szCs w:val="22"/>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pt" o:ole="">
            <v:imagedata r:id="rId10" o:title=""/>
          </v:shape>
          <o:OLEObject Type="Embed" ProgID="AcroExch.Document.7" ShapeID="_x0000_i1025" DrawAspect="Content" ObjectID="_1465647585" r:id="rId11"/>
        </w:object>
      </w:r>
    </w:p>
    <w:sectPr w:rsidR="00BE76A8" w:rsidRPr="00C31232" w:rsidSect="00C10F4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3B" w:rsidRDefault="0000483B" w:rsidP="00780621">
      <w:r>
        <w:separator/>
      </w:r>
    </w:p>
  </w:endnote>
  <w:endnote w:type="continuationSeparator" w:id="0">
    <w:p w:rsidR="0000483B" w:rsidRDefault="0000483B" w:rsidP="0078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61729"/>
      <w:docPartObj>
        <w:docPartGallery w:val="Page Numbers (Bottom of Page)"/>
        <w:docPartUnique/>
      </w:docPartObj>
    </w:sdtPr>
    <w:sdtEndPr/>
    <w:sdtContent>
      <w:p w:rsidR="0018272F" w:rsidRDefault="009568D5">
        <w:pPr>
          <w:pStyle w:val="Footer"/>
          <w:jc w:val="center"/>
        </w:pPr>
        <w:r>
          <w:fldChar w:fldCharType="begin"/>
        </w:r>
        <w:r>
          <w:instrText xml:space="preserve"> PAGE   \* MERGEFORMAT </w:instrText>
        </w:r>
        <w:r>
          <w:fldChar w:fldCharType="separate"/>
        </w:r>
        <w:r w:rsidR="006E77D7">
          <w:rPr>
            <w:noProof/>
          </w:rPr>
          <w:t>2</w:t>
        </w:r>
        <w:r>
          <w:rPr>
            <w:noProof/>
          </w:rPr>
          <w:fldChar w:fldCharType="end"/>
        </w:r>
      </w:p>
    </w:sdtContent>
  </w:sdt>
  <w:p w:rsidR="0018272F" w:rsidRDefault="00182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3B" w:rsidRDefault="0000483B" w:rsidP="00780621">
      <w:r>
        <w:separator/>
      </w:r>
    </w:p>
  </w:footnote>
  <w:footnote w:type="continuationSeparator" w:id="0">
    <w:p w:rsidR="0000483B" w:rsidRDefault="0000483B" w:rsidP="0078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35"/>
    <w:rsid w:val="0000483B"/>
    <w:rsid w:val="00011CAF"/>
    <w:rsid w:val="00084015"/>
    <w:rsid w:val="000851B9"/>
    <w:rsid w:val="00094FFF"/>
    <w:rsid w:val="000A34B0"/>
    <w:rsid w:val="000D23EB"/>
    <w:rsid w:val="000F4138"/>
    <w:rsid w:val="00151FF7"/>
    <w:rsid w:val="0018272F"/>
    <w:rsid w:val="0019447A"/>
    <w:rsid w:val="001F2392"/>
    <w:rsid w:val="00247180"/>
    <w:rsid w:val="0024772E"/>
    <w:rsid w:val="002629DA"/>
    <w:rsid w:val="00273A5B"/>
    <w:rsid w:val="00275139"/>
    <w:rsid w:val="002A28EC"/>
    <w:rsid w:val="002E4D26"/>
    <w:rsid w:val="002E6651"/>
    <w:rsid w:val="002F6E93"/>
    <w:rsid w:val="00304662"/>
    <w:rsid w:val="00305E5A"/>
    <w:rsid w:val="0039199C"/>
    <w:rsid w:val="00393ADA"/>
    <w:rsid w:val="00394135"/>
    <w:rsid w:val="003A48B9"/>
    <w:rsid w:val="003C3AF7"/>
    <w:rsid w:val="003E719D"/>
    <w:rsid w:val="004061E3"/>
    <w:rsid w:val="00452E09"/>
    <w:rsid w:val="00460C1D"/>
    <w:rsid w:val="0046203E"/>
    <w:rsid w:val="00485ECB"/>
    <w:rsid w:val="004A57EF"/>
    <w:rsid w:val="004A6DE1"/>
    <w:rsid w:val="004B1535"/>
    <w:rsid w:val="004B4D88"/>
    <w:rsid w:val="004C5169"/>
    <w:rsid w:val="00525C39"/>
    <w:rsid w:val="00540D81"/>
    <w:rsid w:val="00565C73"/>
    <w:rsid w:val="00570023"/>
    <w:rsid w:val="00584392"/>
    <w:rsid w:val="005A0495"/>
    <w:rsid w:val="00634DC9"/>
    <w:rsid w:val="00644583"/>
    <w:rsid w:val="00647C58"/>
    <w:rsid w:val="00690875"/>
    <w:rsid w:val="006A3EE0"/>
    <w:rsid w:val="006C4748"/>
    <w:rsid w:val="006C52CA"/>
    <w:rsid w:val="006D7046"/>
    <w:rsid w:val="006E77D7"/>
    <w:rsid w:val="00766694"/>
    <w:rsid w:val="00780621"/>
    <w:rsid w:val="007B2BE4"/>
    <w:rsid w:val="007B5672"/>
    <w:rsid w:val="007B6D5E"/>
    <w:rsid w:val="007F586C"/>
    <w:rsid w:val="007F7813"/>
    <w:rsid w:val="008220AC"/>
    <w:rsid w:val="00845B93"/>
    <w:rsid w:val="008A0315"/>
    <w:rsid w:val="009131E7"/>
    <w:rsid w:val="0092482F"/>
    <w:rsid w:val="00951E56"/>
    <w:rsid w:val="009568D5"/>
    <w:rsid w:val="00961E38"/>
    <w:rsid w:val="009656FA"/>
    <w:rsid w:val="009912CD"/>
    <w:rsid w:val="009A118C"/>
    <w:rsid w:val="009A271B"/>
    <w:rsid w:val="009A6AD9"/>
    <w:rsid w:val="009E4C79"/>
    <w:rsid w:val="009F299C"/>
    <w:rsid w:val="00AB7DD6"/>
    <w:rsid w:val="00AC552A"/>
    <w:rsid w:val="00AC60E9"/>
    <w:rsid w:val="00AD6F14"/>
    <w:rsid w:val="00AE6BDD"/>
    <w:rsid w:val="00AF7D85"/>
    <w:rsid w:val="00B007D5"/>
    <w:rsid w:val="00B456A3"/>
    <w:rsid w:val="00B825E4"/>
    <w:rsid w:val="00B8437F"/>
    <w:rsid w:val="00B84E3B"/>
    <w:rsid w:val="00B9464A"/>
    <w:rsid w:val="00B94873"/>
    <w:rsid w:val="00BA75C8"/>
    <w:rsid w:val="00BC40ED"/>
    <w:rsid w:val="00BD3DDC"/>
    <w:rsid w:val="00BE1427"/>
    <w:rsid w:val="00BE76A8"/>
    <w:rsid w:val="00C10F41"/>
    <w:rsid w:val="00C31232"/>
    <w:rsid w:val="00C32550"/>
    <w:rsid w:val="00C64673"/>
    <w:rsid w:val="00C67648"/>
    <w:rsid w:val="00CB18D3"/>
    <w:rsid w:val="00CC5260"/>
    <w:rsid w:val="00CE5AD1"/>
    <w:rsid w:val="00CF15B1"/>
    <w:rsid w:val="00CF331A"/>
    <w:rsid w:val="00D026A9"/>
    <w:rsid w:val="00D04655"/>
    <w:rsid w:val="00D63ED3"/>
    <w:rsid w:val="00DB2F8A"/>
    <w:rsid w:val="00DD1758"/>
    <w:rsid w:val="00E24AF2"/>
    <w:rsid w:val="00E54644"/>
    <w:rsid w:val="00E64247"/>
    <w:rsid w:val="00E678EA"/>
    <w:rsid w:val="00EB6E45"/>
    <w:rsid w:val="00ED185F"/>
    <w:rsid w:val="00F257D6"/>
    <w:rsid w:val="00F45112"/>
    <w:rsid w:val="00F94CF9"/>
    <w:rsid w:val="00FD308B"/>
    <w:rsid w:val="00FE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621"/>
    <w:pPr>
      <w:tabs>
        <w:tab w:val="center" w:pos="4680"/>
        <w:tab w:val="right" w:pos="9360"/>
      </w:tabs>
    </w:pPr>
  </w:style>
  <w:style w:type="character" w:customStyle="1" w:styleId="HeaderChar">
    <w:name w:val="Header Char"/>
    <w:basedOn w:val="DefaultParagraphFont"/>
    <w:link w:val="Header"/>
    <w:uiPriority w:val="99"/>
    <w:semiHidden/>
    <w:rsid w:val="007806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621"/>
    <w:pPr>
      <w:tabs>
        <w:tab w:val="center" w:pos="4680"/>
        <w:tab w:val="right" w:pos="9360"/>
      </w:tabs>
    </w:pPr>
  </w:style>
  <w:style w:type="character" w:customStyle="1" w:styleId="FooterChar">
    <w:name w:val="Footer Char"/>
    <w:basedOn w:val="DefaultParagraphFont"/>
    <w:link w:val="Footer"/>
    <w:uiPriority w:val="99"/>
    <w:rsid w:val="007806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621"/>
    <w:pPr>
      <w:tabs>
        <w:tab w:val="center" w:pos="4680"/>
        <w:tab w:val="right" w:pos="9360"/>
      </w:tabs>
    </w:pPr>
  </w:style>
  <w:style w:type="character" w:customStyle="1" w:styleId="HeaderChar">
    <w:name w:val="Header Char"/>
    <w:basedOn w:val="DefaultParagraphFont"/>
    <w:link w:val="Header"/>
    <w:uiPriority w:val="99"/>
    <w:semiHidden/>
    <w:rsid w:val="007806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621"/>
    <w:pPr>
      <w:tabs>
        <w:tab w:val="center" w:pos="4680"/>
        <w:tab w:val="right" w:pos="9360"/>
      </w:tabs>
    </w:pPr>
  </w:style>
  <w:style w:type="character" w:customStyle="1" w:styleId="FooterChar">
    <w:name w:val="Footer Char"/>
    <w:basedOn w:val="DefaultParagraphFont"/>
    <w:link w:val="Footer"/>
    <w:uiPriority w:val="99"/>
    <w:rsid w:val="007806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5AD10-6DF0-4C21-8ACB-29AC31B5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scsuser</dc:creator>
  <cp:lastModifiedBy>Daniel P. Langis</cp:lastModifiedBy>
  <cp:revision>2</cp:revision>
  <dcterms:created xsi:type="dcterms:W3CDTF">2014-06-30T22:33:00Z</dcterms:created>
  <dcterms:modified xsi:type="dcterms:W3CDTF">2014-06-30T22:33:00Z</dcterms:modified>
</cp:coreProperties>
</file>